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E1" w:rsidRDefault="00E953E1" w:rsidP="008E267A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  <w:sz w:val="22"/>
          <w:szCs w:val="22"/>
        </w:rPr>
      </w:pPr>
    </w:p>
    <w:p w:rsidR="00BE37C0" w:rsidRDefault="00BE37C0" w:rsidP="00BE37C0">
      <w:pPr>
        <w:pStyle w:val="NormaleWeb"/>
        <w:tabs>
          <w:tab w:val="left" w:pos="4522"/>
        </w:tabs>
        <w:spacing w:before="0" w:beforeAutospacing="0" w:after="0" w:afterAutospacing="0"/>
        <w:jc w:val="center"/>
        <w:rPr>
          <w:rStyle w:val="Enfasigrassetto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B5D60AF" wp14:editId="6852CFBF">
            <wp:extent cx="854710" cy="1025525"/>
            <wp:effectExtent l="0" t="0" r="254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FB" w:rsidRDefault="00281898" w:rsidP="004713F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0"/>
          <w:szCs w:val="20"/>
        </w:rPr>
      </w:pPr>
      <w:r w:rsidRPr="004713F9">
        <w:rPr>
          <w:rStyle w:val="Enfasigrassetto"/>
          <w:rFonts w:ascii="Arial" w:hAnsi="Arial" w:cs="Arial"/>
          <w:sz w:val="20"/>
          <w:szCs w:val="20"/>
        </w:rPr>
        <w:t xml:space="preserve">AVVISO </w:t>
      </w:r>
    </w:p>
    <w:p w:rsidR="00281898" w:rsidRPr="004713F9" w:rsidRDefault="00FA58FB" w:rsidP="004713F9">
      <w:pPr>
        <w:pStyle w:val="NormaleWeb"/>
        <w:spacing w:before="0" w:beforeAutospacing="0" w:after="0" w:afterAutospacing="0"/>
        <w:jc w:val="center"/>
        <w:rPr>
          <w:rStyle w:val="Enfasigrassetto"/>
          <w:rFonts w:ascii="Arial" w:hAnsi="Arial" w:cs="Arial"/>
          <w:sz w:val="20"/>
          <w:szCs w:val="20"/>
        </w:rPr>
      </w:pPr>
      <w:r>
        <w:rPr>
          <w:rStyle w:val="Enfasigrassetto"/>
          <w:rFonts w:ascii="Arial" w:hAnsi="Arial" w:cs="Arial"/>
          <w:sz w:val="20"/>
          <w:szCs w:val="20"/>
        </w:rPr>
        <w:t>NUOVE DISPOSIZIONI IN MATERIA DI</w:t>
      </w:r>
      <w:r w:rsidR="00281898" w:rsidRPr="004713F9">
        <w:rPr>
          <w:rStyle w:val="Enfasigrassetto"/>
          <w:rFonts w:ascii="Arial" w:hAnsi="Arial" w:cs="Arial"/>
          <w:sz w:val="20"/>
          <w:szCs w:val="20"/>
        </w:rPr>
        <w:t xml:space="preserve"> TIROCINI</w:t>
      </w:r>
      <w:r>
        <w:rPr>
          <w:rStyle w:val="Enfasigrassetto"/>
          <w:rFonts w:ascii="Arial" w:hAnsi="Arial" w:cs="Arial"/>
          <w:sz w:val="20"/>
          <w:szCs w:val="20"/>
        </w:rPr>
        <w:t xml:space="preserve"> CURRICULARI</w:t>
      </w:r>
    </w:p>
    <w:p w:rsidR="00E953E1" w:rsidRPr="004713F9" w:rsidRDefault="00E953E1" w:rsidP="004713F9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E953E1" w:rsidRDefault="008E267A" w:rsidP="004713F9">
      <w:pPr>
        <w:spacing w:after="0" w:line="240" w:lineRule="auto"/>
        <w:ind w:left="993" w:right="92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713F9">
        <w:rPr>
          <w:rFonts w:ascii="Arial" w:eastAsia="Times New Roman" w:hAnsi="Arial" w:cs="Arial"/>
          <w:sz w:val="20"/>
          <w:szCs w:val="20"/>
          <w:lang w:eastAsia="it-IT"/>
        </w:rPr>
        <w:t xml:space="preserve">Alla luce dei recenti DPCM </w:t>
      </w:r>
      <w:r w:rsidR="00E953E1" w:rsidRPr="004713F9">
        <w:rPr>
          <w:rFonts w:ascii="Arial" w:eastAsia="Times New Roman" w:hAnsi="Arial" w:cs="Arial"/>
          <w:sz w:val="20"/>
          <w:szCs w:val="20"/>
          <w:lang w:eastAsia="it-IT"/>
        </w:rPr>
        <w:t xml:space="preserve">e </w:t>
      </w:r>
      <w:r w:rsidR="00E953E1" w:rsidRPr="004713F9">
        <w:rPr>
          <w:rFonts w:ascii="Arial" w:hAnsi="Arial" w:cs="Arial"/>
          <w:sz w:val="20"/>
          <w:szCs w:val="20"/>
        </w:rPr>
        <w:t xml:space="preserve">in linea con le vigenti disposizioni sul contenimento del Coronavirus e sulla sospensione delle attività </w:t>
      </w:r>
      <w:r w:rsidR="00970392">
        <w:rPr>
          <w:rFonts w:ascii="Arial" w:hAnsi="Arial" w:cs="Arial"/>
          <w:sz w:val="20"/>
          <w:szCs w:val="20"/>
        </w:rPr>
        <w:t xml:space="preserve">didattiche in presenza </w:t>
      </w:r>
      <w:r w:rsidR="00E953E1" w:rsidRPr="004713F9">
        <w:rPr>
          <w:rFonts w:ascii="Arial" w:hAnsi="Arial" w:cs="Arial"/>
          <w:sz w:val="20"/>
          <w:szCs w:val="20"/>
        </w:rPr>
        <w:t>che ne sono conseguite</w:t>
      </w:r>
      <w:r w:rsidR="00970392">
        <w:rPr>
          <w:rFonts w:ascii="Arial" w:hAnsi="Arial" w:cs="Arial"/>
          <w:sz w:val="20"/>
          <w:szCs w:val="20"/>
        </w:rPr>
        <w:t>,</w:t>
      </w:r>
      <w:r w:rsidR="00E953E1" w:rsidRPr="004713F9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713F9">
        <w:rPr>
          <w:rFonts w:ascii="Arial" w:eastAsia="Times New Roman" w:hAnsi="Arial" w:cs="Arial"/>
          <w:sz w:val="20"/>
          <w:szCs w:val="20"/>
          <w:lang w:eastAsia="it-IT"/>
        </w:rPr>
        <w:t xml:space="preserve">si rendono note le seguenti disposizioni riguardanti </w:t>
      </w:r>
      <w:r w:rsidR="00E953E1" w:rsidRPr="004713F9">
        <w:rPr>
          <w:rFonts w:ascii="Arial" w:eastAsia="Times New Roman" w:hAnsi="Arial" w:cs="Arial"/>
          <w:sz w:val="20"/>
          <w:szCs w:val="20"/>
          <w:lang w:eastAsia="it-IT"/>
        </w:rPr>
        <w:t xml:space="preserve">le modalità da adottare per l’attivazione e lo svolgimento di </w:t>
      </w:r>
      <w:r w:rsidRPr="004713F9">
        <w:rPr>
          <w:rFonts w:ascii="Arial" w:eastAsia="Times New Roman" w:hAnsi="Arial" w:cs="Arial"/>
          <w:sz w:val="20"/>
          <w:szCs w:val="20"/>
          <w:lang w:eastAsia="it-IT"/>
        </w:rPr>
        <w:t>tirocini</w:t>
      </w:r>
      <w:r w:rsidR="00D74B77">
        <w:rPr>
          <w:rFonts w:ascii="Arial" w:eastAsia="Times New Roman" w:hAnsi="Arial" w:cs="Arial"/>
          <w:sz w:val="20"/>
          <w:szCs w:val="20"/>
          <w:lang w:eastAsia="it-IT"/>
        </w:rPr>
        <w:t xml:space="preserve"> curricu</w:t>
      </w:r>
      <w:r w:rsidR="00E953E1" w:rsidRPr="004713F9">
        <w:rPr>
          <w:rFonts w:ascii="Arial" w:eastAsia="Times New Roman" w:hAnsi="Arial" w:cs="Arial"/>
          <w:sz w:val="20"/>
          <w:szCs w:val="20"/>
          <w:lang w:eastAsia="it-IT"/>
        </w:rPr>
        <w:t>lari, sempre nell’osservanza delle regole di sicurezza em</w:t>
      </w:r>
      <w:r w:rsidR="00582153">
        <w:rPr>
          <w:rFonts w:ascii="Arial" w:eastAsia="Times New Roman" w:hAnsi="Arial" w:cs="Arial"/>
          <w:sz w:val="20"/>
          <w:szCs w:val="20"/>
          <w:lang w:eastAsia="it-IT"/>
        </w:rPr>
        <w:t>anate dalle autorità sanitarie:</w:t>
      </w:r>
    </w:p>
    <w:p w:rsidR="00E953E1" w:rsidRPr="004713F9" w:rsidRDefault="001B54D0" w:rsidP="004713F9">
      <w:pPr>
        <w:pStyle w:val="Paragrafoelenco"/>
        <w:numPr>
          <w:ilvl w:val="0"/>
          <w:numId w:val="4"/>
        </w:numPr>
        <w:spacing w:after="0" w:line="240" w:lineRule="auto"/>
        <w:ind w:right="923"/>
        <w:jc w:val="both"/>
        <w:rPr>
          <w:rFonts w:ascii="Arial" w:hAnsi="Arial" w:cs="Arial"/>
          <w:b/>
          <w:color w:val="000000"/>
          <w:w w:val="114"/>
          <w:sz w:val="20"/>
          <w:szCs w:val="20"/>
        </w:rPr>
      </w:pPr>
      <w:r w:rsidRPr="004713F9">
        <w:rPr>
          <w:rFonts w:ascii="Arial" w:hAnsi="Arial" w:cs="Arial"/>
          <w:b/>
          <w:color w:val="000000"/>
          <w:w w:val="114"/>
          <w:sz w:val="20"/>
          <w:szCs w:val="20"/>
        </w:rPr>
        <w:t>T</w:t>
      </w:r>
      <w:r w:rsidR="00E953E1" w:rsidRPr="004713F9">
        <w:rPr>
          <w:rFonts w:ascii="Arial" w:hAnsi="Arial" w:cs="Arial"/>
          <w:b/>
          <w:color w:val="000000"/>
          <w:w w:val="114"/>
          <w:sz w:val="20"/>
          <w:szCs w:val="20"/>
        </w:rPr>
        <w:t xml:space="preserve">irocini </w:t>
      </w:r>
      <w:proofErr w:type="spellStart"/>
      <w:r w:rsidR="00E953E1" w:rsidRPr="004713F9">
        <w:rPr>
          <w:rFonts w:ascii="Arial" w:hAnsi="Arial" w:cs="Arial"/>
          <w:b/>
          <w:color w:val="000000"/>
          <w:w w:val="114"/>
          <w:sz w:val="20"/>
          <w:szCs w:val="20"/>
        </w:rPr>
        <w:t>awiati</w:t>
      </w:r>
      <w:proofErr w:type="spellEnd"/>
      <w:r w:rsidR="00E953E1" w:rsidRPr="004713F9">
        <w:rPr>
          <w:rFonts w:ascii="Arial" w:hAnsi="Arial" w:cs="Arial"/>
          <w:b/>
          <w:color w:val="000000"/>
          <w:w w:val="114"/>
          <w:sz w:val="20"/>
          <w:szCs w:val="20"/>
        </w:rPr>
        <w:t xml:space="preserve"> PRIMA del periodo di emergen</w:t>
      </w:r>
      <w:r w:rsidRPr="004713F9">
        <w:rPr>
          <w:rFonts w:ascii="Arial" w:hAnsi="Arial" w:cs="Arial"/>
          <w:b/>
          <w:color w:val="000000"/>
          <w:w w:val="114"/>
          <w:sz w:val="20"/>
          <w:szCs w:val="20"/>
        </w:rPr>
        <w:t>za Covid-19:</w:t>
      </w:r>
    </w:p>
    <w:tbl>
      <w:tblPr>
        <w:tblStyle w:val="Grigliatabella"/>
        <w:tblW w:w="9107" w:type="dxa"/>
        <w:tblInd w:w="1101" w:type="dxa"/>
        <w:tblLook w:val="04A0" w:firstRow="1" w:lastRow="0" w:firstColumn="1" w:lastColumn="0" w:noHBand="0" w:noVBand="1"/>
      </w:tblPr>
      <w:tblGrid>
        <w:gridCol w:w="5103"/>
        <w:gridCol w:w="4004"/>
      </w:tblGrid>
      <w:tr w:rsidR="00AA2464" w:rsidRPr="004713F9" w:rsidTr="00AA2464">
        <w:tc>
          <w:tcPr>
            <w:tcW w:w="5103" w:type="dxa"/>
          </w:tcPr>
          <w:p w:rsidR="00AA2464" w:rsidRPr="004713F9" w:rsidRDefault="00A227B7" w:rsidP="004713F9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A2464" w:rsidRPr="004713F9">
              <w:rPr>
                <w:rFonts w:ascii="Arial" w:hAnsi="Arial" w:cs="Arial"/>
                <w:b/>
                <w:sz w:val="20"/>
                <w:szCs w:val="20"/>
              </w:rPr>
              <w:t>ttività di tirocinio</w:t>
            </w:r>
          </w:p>
        </w:tc>
        <w:tc>
          <w:tcPr>
            <w:tcW w:w="4004" w:type="dxa"/>
          </w:tcPr>
          <w:p w:rsidR="00AA2464" w:rsidRPr="004713F9" w:rsidRDefault="00A227B7" w:rsidP="004713F9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>Adempimenti Soggetto</w:t>
            </w:r>
            <w:r w:rsidR="00AA2464" w:rsidRPr="004713F9">
              <w:rPr>
                <w:rFonts w:ascii="Arial" w:hAnsi="Arial" w:cs="Arial"/>
                <w:b/>
                <w:sz w:val="20"/>
                <w:szCs w:val="20"/>
              </w:rPr>
              <w:t xml:space="preserve"> ospitante e/o tutor universitario</w:t>
            </w:r>
          </w:p>
        </w:tc>
      </w:tr>
      <w:tr w:rsidR="00AA2464" w:rsidRPr="004713F9" w:rsidTr="00AA2464">
        <w:tc>
          <w:tcPr>
            <w:tcW w:w="5103" w:type="dxa"/>
          </w:tcPr>
          <w:p w:rsidR="00AA2464" w:rsidRPr="004713F9" w:rsidRDefault="00AA2464" w:rsidP="004713F9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Sospendere il tirocinio per il periodo di emergenza epidemiologica e far riprendere l’esperienza al termine della stessa</w:t>
            </w:r>
          </w:p>
        </w:tc>
        <w:tc>
          <w:tcPr>
            <w:tcW w:w="4004" w:type="dxa"/>
          </w:tcPr>
          <w:p w:rsidR="00AA2464" w:rsidRPr="004713F9" w:rsidRDefault="00AA2464" w:rsidP="00471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L’ente ospitante, in </w:t>
            </w:r>
            <w:r w:rsidR="004E7481" w:rsidRPr="004713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accordo con il tutor universi</w:t>
            </w:r>
            <w:r w:rsidRPr="004713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tario, deve inviare una richiesta di sospensione del tirocinio a mezzo email a </w:t>
            </w:r>
            <w:hyperlink r:id="rId9" w:history="1">
              <w:r w:rsidRPr="004713F9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  <w:lang w:eastAsia="it-IT"/>
                </w:rPr>
                <w:t>orientamento@unisannio.it</w:t>
              </w:r>
            </w:hyperlink>
            <w:r w:rsidRPr="004713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 oppure a mezzo posta elettronica certificata a amministrazione@cert.unisannio.it indicando come motivazione: “sospensione tirocinio per emergenza epidemiologica COVID-19”</w:t>
            </w:r>
          </w:p>
        </w:tc>
      </w:tr>
      <w:tr w:rsidR="00AA2464" w:rsidRPr="004713F9" w:rsidTr="00AA2464">
        <w:tc>
          <w:tcPr>
            <w:tcW w:w="5103" w:type="dxa"/>
          </w:tcPr>
          <w:p w:rsidR="00AA2464" w:rsidRPr="004713F9" w:rsidRDefault="004E7481" w:rsidP="004713F9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 xml:space="preserve">Continuare il tirocinio in modalità assimilabile allo </w:t>
            </w:r>
            <w:proofErr w:type="spellStart"/>
            <w:r w:rsidRPr="004713F9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471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13F9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proofErr w:type="spellEnd"/>
            <w:r w:rsidRPr="004713F9">
              <w:rPr>
                <w:rFonts w:ascii="Arial" w:hAnsi="Arial" w:cs="Arial"/>
                <w:b/>
                <w:sz w:val="20"/>
                <w:szCs w:val="20"/>
              </w:rPr>
              <w:t xml:space="preserve"> compatibilmente con le esigenze formative del Corso di Laurea medesimo</w:t>
            </w:r>
          </w:p>
        </w:tc>
        <w:tc>
          <w:tcPr>
            <w:tcW w:w="4004" w:type="dxa"/>
          </w:tcPr>
          <w:p w:rsidR="00AA2464" w:rsidRPr="004713F9" w:rsidRDefault="004E7481" w:rsidP="00D74B77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sz w:val="20"/>
                <w:szCs w:val="20"/>
              </w:rPr>
              <w:t xml:space="preserve">L’ente ospitante, in accordo con il tutor universitario, deve inviare una richiesta a mezzo email a </w:t>
            </w:r>
            <w:hyperlink r:id="rId10" w:history="1">
              <w:r w:rsidRPr="004713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orientamento@unisannio.it</w:t>
              </w:r>
            </w:hyperlink>
            <w:r w:rsidRPr="004713F9">
              <w:rPr>
                <w:rFonts w:ascii="Arial" w:hAnsi="Arial" w:cs="Arial"/>
                <w:sz w:val="20"/>
                <w:szCs w:val="20"/>
              </w:rPr>
              <w:t xml:space="preserve">, oppure a mezzo posta elettronica certificata a amministrazione@cert.unisannio.it specificando che “le attività di tirocinio continuano in modalità </w:t>
            </w:r>
            <w:proofErr w:type="spellStart"/>
            <w:r w:rsidRPr="004713F9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Pr="004713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13F9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4713F9">
              <w:rPr>
                <w:rFonts w:ascii="Arial" w:hAnsi="Arial" w:cs="Arial"/>
                <w:sz w:val="20"/>
                <w:szCs w:val="20"/>
              </w:rPr>
              <w:t xml:space="preserve"> per emergenza epidemiologica COVID-19”</w:t>
            </w:r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. Sarà onere dei tutor aziendale e di quello accademico certificare, al termine delle attività, tale modalità di svolgimento, sul registro già rilasciato all'inizio delle attività stesse. </w:t>
            </w:r>
          </w:p>
        </w:tc>
      </w:tr>
      <w:tr w:rsidR="00AA2464" w:rsidRPr="004713F9" w:rsidTr="00AA2464">
        <w:tc>
          <w:tcPr>
            <w:tcW w:w="5103" w:type="dxa"/>
          </w:tcPr>
          <w:p w:rsidR="00AA2464" w:rsidRPr="004713F9" w:rsidRDefault="009F6F5E" w:rsidP="004713F9">
            <w:pPr>
              <w:ind w:right="9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 xml:space="preserve">Continuare il tirocinio in modalità assimilabile allo </w:t>
            </w:r>
            <w:proofErr w:type="spellStart"/>
            <w:r w:rsidRPr="004713F9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Pr="00471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713F9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proofErr w:type="spellEnd"/>
            <w:r w:rsidRPr="004713F9">
              <w:rPr>
                <w:rFonts w:ascii="Arial" w:hAnsi="Arial" w:cs="Arial"/>
                <w:b/>
                <w:sz w:val="20"/>
                <w:szCs w:val="20"/>
              </w:rPr>
              <w:t>, ma in modalità mista tirocinio esterno/tirocinio interno</w:t>
            </w:r>
          </w:p>
        </w:tc>
        <w:tc>
          <w:tcPr>
            <w:tcW w:w="4004" w:type="dxa"/>
          </w:tcPr>
          <w:p w:rsidR="00AA2464" w:rsidRPr="004713F9" w:rsidRDefault="00B42B78" w:rsidP="00471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sz w:val="20"/>
                <w:szCs w:val="20"/>
              </w:rPr>
              <w:t>Laddove l’ente</w:t>
            </w:r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 ospitante non potrà garantire il prosieguo delle attività di tirocinio in modalità </w:t>
            </w:r>
            <w:proofErr w:type="spellStart"/>
            <w:r w:rsidR="009F6F5E" w:rsidRPr="004713F9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F6F5E" w:rsidRPr="004713F9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, il tutor universitario   potrà valutare la possibilità di consentire il prosieguo in modalità </w:t>
            </w:r>
            <w:proofErr w:type="spellStart"/>
            <w:r w:rsidR="009F6F5E" w:rsidRPr="004713F9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F6F5E" w:rsidRPr="004713F9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="009F6F5E" w:rsidRPr="004713F9">
              <w:rPr>
                <w:rFonts w:ascii="Arial" w:hAnsi="Arial" w:cs="Arial"/>
                <w:sz w:val="20"/>
                <w:szCs w:val="20"/>
              </w:rPr>
              <w:t xml:space="preserve"> con attività compatibili al raggiungimento degli obiettivi didattici prefissati</w:t>
            </w:r>
            <w:r w:rsidRPr="004713F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B42B78" w:rsidRPr="004713F9" w:rsidRDefault="00B42B78" w:rsidP="004713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sz w:val="20"/>
                <w:szCs w:val="20"/>
              </w:rPr>
              <w:t>Relativamente a questa modalità:</w:t>
            </w:r>
          </w:p>
          <w:p w:rsidR="00B42B78" w:rsidRPr="004713F9" w:rsidRDefault="00B42B78" w:rsidP="004713F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sz w:val="20"/>
                <w:szCs w:val="20"/>
              </w:rPr>
              <w:t xml:space="preserve">l’ente ospitante </w:t>
            </w:r>
            <w:r w:rsidRPr="004713F9">
              <w:rPr>
                <w:rFonts w:ascii="Arial" w:hAnsi="Arial" w:cs="Arial"/>
                <w:sz w:val="20"/>
                <w:szCs w:val="20"/>
              </w:rPr>
              <w:t>deve inviare una richiesta</w:t>
            </w:r>
            <w:r w:rsidRPr="004713F9">
              <w:rPr>
                <w:rFonts w:ascii="Arial" w:hAnsi="Arial" w:cs="Arial"/>
                <w:sz w:val="20"/>
                <w:szCs w:val="20"/>
              </w:rPr>
              <w:t xml:space="preserve"> di interruzione tirocinio</w:t>
            </w:r>
            <w:r w:rsidRPr="004713F9">
              <w:rPr>
                <w:rFonts w:ascii="Arial" w:hAnsi="Arial" w:cs="Arial"/>
                <w:sz w:val="20"/>
                <w:szCs w:val="20"/>
              </w:rPr>
              <w:t xml:space="preserve"> a mezzo email a </w:t>
            </w:r>
            <w:hyperlink r:id="rId11" w:history="1">
              <w:r w:rsidRPr="004713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orientamento@unisannio.it</w:t>
              </w:r>
            </w:hyperlink>
            <w:r w:rsidRPr="004713F9">
              <w:rPr>
                <w:rFonts w:ascii="Arial" w:hAnsi="Arial" w:cs="Arial"/>
                <w:sz w:val="20"/>
                <w:szCs w:val="20"/>
              </w:rPr>
              <w:t xml:space="preserve">, oppure a mezzo posta elettronica certificata a amministrazione@cert.unisannio.it specificando che “le attività di tirocinio </w:t>
            </w:r>
            <w:r w:rsidR="007F56D0" w:rsidRPr="004713F9">
              <w:rPr>
                <w:rFonts w:ascii="Arial" w:hAnsi="Arial" w:cs="Arial"/>
                <w:sz w:val="20"/>
                <w:szCs w:val="20"/>
              </w:rPr>
              <w:t>non possono continuare</w:t>
            </w:r>
            <w:r w:rsidRPr="004713F9">
              <w:rPr>
                <w:rFonts w:ascii="Arial" w:hAnsi="Arial" w:cs="Arial"/>
                <w:sz w:val="20"/>
                <w:szCs w:val="20"/>
              </w:rPr>
              <w:t xml:space="preserve"> in modalità </w:t>
            </w:r>
            <w:proofErr w:type="spellStart"/>
            <w:r w:rsidRPr="004713F9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Pr="004713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13F9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Pr="004713F9">
              <w:rPr>
                <w:rFonts w:ascii="Arial" w:hAnsi="Arial" w:cs="Arial"/>
                <w:sz w:val="20"/>
                <w:szCs w:val="20"/>
              </w:rPr>
              <w:t xml:space="preserve"> per emergenza epidemiologica COVID-19”</w:t>
            </w:r>
            <w:r w:rsidR="007F56D0" w:rsidRPr="004713F9">
              <w:rPr>
                <w:rFonts w:ascii="Arial" w:hAnsi="Arial" w:cs="Arial"/>
                <w:sz w:val="20"/>
                <w:szCs w:val="20"/>
              </w:rPr>
              <w:t xml:space="preserve"> e pertanto certificherà lo svolgimento delle attività sul registro di presenza fino a tale data;</w:t>
            </w:r>
          </w:p>
          <w:p w:rsidR="007F56D0" w:rsidRPr="004713F9" w:rsidRDefault="007F56D0" w:rsidP="004713F9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3F9">
              <w:rPr>
                <w:rFonts w:ascii="Arial" w:hAnsi="Arial" w:cs="Arial"/>
                <w:sz w:val="20"/>
                <w:szCs w:val="20"/>
              </w:rPr>
              <w:t xml:space="preserve">il tutor universitario si farà carico di inviare una e-mail a </w:t>
            </w:r>
            <w:hyperlink r:id="rId12" w:history="1">
              <w:r w:rsidRPr="004713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orientamento@unisannio.it</w:t>
              </w:r>
            </w:hyperlink>
            <w:r w:rsidRPr="004713F9">
              <w:rPr>
                <w:rFonts w:ascii="Arial" w:hAnsi="Arial" w:cs="Arial"/>
                <w:sz w:val="20"/>
                <w:szCs w:val="20"/>
              </w:rPr>
              <w:t xml:space="preserve"> con le nuove modalità di svolgimento del tirocinio</w:t>
            </w:r>
          </w:p>
        </w:tc>
      </w:tr>
    </w:tbl>
    <w:p w:rsidR="00E953E1" w:rsidRPr="004713F9" w:rsidRDefault="00E953E1" w:rsidP="004713F9">
      <w:pPr>
        <w:tabs>
          <w:tab w:val="left" w:pos="2169"/>
          <w:tab w:val="left" w:pos="4545"/>
          <w:tab w:val="left" w:pos="8807"/>
        </w:tabs>
        <w:spacing w:before="280" w:after="0" w:line="290" w:lineRule="exact"/>
        <w:ind w:right="1041"/>
        <w:jc w:val="both"/>
        <w:rPr>
          <w:rFonts w:ascii="Arial" w:hAnsi="Arial" w:cs="Arial"/>
          <w:sz w:val="20"/>
          <w:szCs w:val="20"/>
        </w:rPr>
        <w:sectPr w:rsidR="00E953E1" w:rsidRPr="004713F9">
          <w:pgSz w:w="11980" w:h="16820"/>
          <w:pgMar w:top="-20" w:right="0" w:bottom="-20" w:left="0" w:header="0" w:footer="0" w:gutter="0"/>
          <w:cols w:space="720"/>
        </w:sectPr>
      </w:pPr>
    </w:p>
    <w:p w:rsidR="00E953E1" w:rsidRDefault="00E953E1" w:rsidP="00E953E1">
      <w:pPr>
        <w:spacing w:after="0" w:line="207" w:lineRule="exact"/>
        <w:ind w:left="1123"/>
        <w:rPr>
          <w:sz w:val="24"/>
          <w:szCs w:val="24"/>
        </w:rPr>
      </w:pPr>
    </w:p>
    <w:p w:rsidR="00E953E1" w:rsidRPr="004713F9" w:rsidRDefault="004713F9" w:rsidP="004713F9">
      <w:pPr>
        <w:pStyle w:val="Paragrafoelenco"/>
        <w:numPr>
          <w:ilvl w:val="0"/>
          <w:numId w:val="4"/>
        </w:numPr>
        <w:spacing w:before="62" w:after="0" w:line="207" w:lineRule="exact"/>
        <w:rPr>
          <w:rFonts w:ascii="Arial" w:hAnsi="Arial" w:cs="Arial"/>
          <w:b/>
          <w:color w:val="000000"/>
          <w:w w:val="109"/>
          <w:sz w:val="20"/>
          <w:szCs w:val="20"/>
        </w:rPr>
      </w:pPr>
      <w:r w:rsidRPr="004713F9">
        <w:rPr>
          <w:rFonts w:ascii="Arial" w:hAnsi="Arial" w:cs="Arial"/>
          <w:b/>
          <w:color w:val="000000"/>
          <w:w w:val="109"/>
          <w:sz w:val="20"/>
          <w:szCs w:val="20"/>
        </w:rPr>
        <w:t>T</w:t>
      </w:r>
      <w:r w:rsidR="00E953E1" w:rsidRPr="004713F9">
        <w:rPr>
          <w:rFonts w:ascii="Arial" w:hAnsi="Arial" w:cs="Arial"/>
          <w:b/>
          <w:color w:val="000000"/>
          <w:w w:val="109"/>
          <w:sz w:val="20"/>
          <w:szCs w:val="20"/>
        </w:rPr>
        <w:t xml:space="preserve">irocini da avviare DURANTE </w:t>
      </w:r>
      <w:proofErr w:type="spellStart"/>
      <w:r w:rsidR="00E953E1" w:rsidRPr="004713F9">
        <w:rPr>
          <w:rFonts w:ascii="Arial" w:hAnsi="Arial" w:cs="Arial"/>
          <w:b/>
          <w:color w:val="000000"/>
          <w:w w:val="109"/>
          <w:sz w:val="20"/>
          <w:szCs w:val="20"/>
        </w:rPr>
        <w:t>iI</w:t>
      </w:r>
      <w:proofErr w:type="spellEnd"/>
      <w:r w:rsidR="00E953E1" w:rsidRPr="004713F9">
        <w:rPr>
          <w:rFonts w:ascii="Arial" w:hAnsi="Arial" w:cs="Arial"/>
          <w:b/>
          <w:color w:val="000000"/>
          <w:w w:val="109"/>
          <w:sz w:val="20"/>
          <w:szCs w:val="20"/>
        </w:rPr>
        <w:t xml:space="preserve"> periodo di emergenza</w:t>
      </w:r>
      <w:r>
        <w:rPr>
          <w:rFonts w:ascii="Arial" w:hAnsi="Arial" w:cs="Arial"/>
          <w:b/>
          <w:color w:val="000000"/>
          <w:w w:val="109"/>
          <w:sz w:val="20"/>
          <w:szCs w:val="20"/>
        </w:rPr>
        <w:t xml:space="preserve"> Covid-19</w:t>
      </w:r>
    </w:p>
    <w:p w:rsidR="004713F9" w:rsidRDefault="004713F9" w:rsidP="004713F9">
      <w:pPr>
        <w:spacing w:before="62" w:after="0" w:line="207" w:lineRule="exac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248" w:type="dxa"/>
        <w:tblInd w:w="-34" w:type="dxa"/>
        <w:tblLook w:val="04A0" w:firstRow="1" w:lastRow="0" w:firstColumn="1" w:lastColumn="0" w:noHBand="0" w:noVBand="1"/>
      </w:tblPr>
      <w:tblGrid>
        <w:gridCol w:w="5063"/>
        <w:gridCol w:w="4185"/>
      </w:tblGrid>
      <w:tr w:rsidR="004713F9" w:rsidRPr="004713F9" w:rsidTr="00346C4F">
        <w:tc>
          <w:tcPr>
            <w:tcW w:w="5063" w:type="dxa"/>
          </w:tcPr>
          <w:p w:rsidR="004713F9" w:rsidRPr="004713F9" w:rsidRDefault="004713F9" w:rsidP="00DB4451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>Attività di tirocinio</w:t>
            </w:r>
          </w:p>
        </w:tc>
        <w:tc>
          <w:tcPr>
            <w:tcW w:w="4185" w:type="dxa"/>
          </w:tcPr>
          <w:p w:rsidR="004713F9" w:rsidRPr="004713F9" w:rsidRDefault="004713F9" w:rsidP="00DB4451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13F9">
              <w:rPr>
                <w:rFonts w:ascii="Arial" w:hAnsi="Arial" w:cs="Arial"/>
                <w:b/>
                <w:sz w:val="20"/>
                <w:szCs w:val="20"/>
              </w:rPr>
              <w:t>Adempimenti Soggetto ospitante e/o tutor universitario</w:t>
            </w:r>
          </w:p>
        </w:tc>
      </w:tr>
      <w:tr w:rsidR="004713F9" w:rsidRPr="004713F9" w:rsidTr="00346C4F">
        <w:tc>
          <w:tcPr>
            <w:tcW w:w="5063" w:type="dxa"/>
          </w:tcPr>
          <w:p w:rsidR="004713F9" w:rsidRPr="004713F9" w:rsidRDefault="004713F9" w:rsidP="00DB4451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Tirocinio interno</w:t>
            </w:r>
            <w:r w:rsidR="00D45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in modalità assimilabile allo </w:t>
            </w:r>
            <w:proofErr w:type="spellStart"/>
            <w:r w:rsidR="00D45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smart</w:t>
            </w:r>
            <w:proofErr w:type="spellEnd"/>
            <w:r w:rsidR="00D45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D455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working</w:t>
            </w:r>
            <w:proofErr w:type="spellEnd"/>
          </w:p>
        </w:tc>
        <w:tc>
          <w:tcPr>
            <w:tcW w:w="4185" w:type="dxa"/>
          </w:tcPr>
          <w:p w:rsidR="00A95D29" w:rsidRDefault="00D45580" w:rsidP="00A95D29">
            <w:pPr>
              <w:ind w:left="34"/>
              <w:jc w:val="both"/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</w:pPr>
            <w:r w:rsidRPr="00D45580">
              <w:rPr>
                <w:rFonts w:ascii="Arial" w:hAnsi="Arial" w:cs="Arial"/>
                <w:color w:val="000000"/>
                <w:w w:val="113"/>
                <w:sz w:val="20"/>
                <w:szCs w:val="20"/>
              </w:rPr>
              <w:t>Tali attività</w:t>
            </w:r>
            <w:r w:rsidRPr="00D45580">
              <w:rPr>
                <w:rFonts w:ascii="Arial" w:hAnsi="Arial" w:cs="Arial"/>
                <w:color w:val="000000"/>
                <w:w w:val="113"/>
                <w:sz w:val="20"/>
                <w:szCs w:val="20"/>
              </w:rPr>
              <w:t xml:space="preserve"> e le </w:t>
            </w:r>
            <w:r w:rsidRPr="00D45580">
              <w:rPr>
                <w:rFonts w:ascii="Arial" w:hAnsi="Arial" w:cs="Arial"/>
                <w:color w:val="000000"/>
                <w:w w:val="113"/>
                <w:sz w:val="20"/>
                <w:szCs w:val="20"/>
              </w:rPr>
              <w:t xml:space="preserve">modalità di </w:t>
            </w:r>
            <w:r w:rsidRPr="00D45580">
              <w:rPr>
                <w:rFonts w:ascii="Arial" w:hAnsi="Arial" w:cs="Arial"/>
                <w:color w:val="000000"/>
                <w:w w:val="113"/>
                <w:sz w:val="20"/>
                <w:szCs w:val="20"/>
              </w:rPr>
              <w:t xml:space="preserve">attuazione e riconoscimento saranno </w:t>
            </w:r>
            <w:r w:rsidR="00A95D29">
              <w:rPr>
                <w:rFonts w:ascii="Arial" w:hAnsi="Arial" w:cs="Arial"/>
                <w:color w:val="000000"/>
                <w:w w:val="113"/>
                <w:sz w:val="20"/>
                <w:szCs w:val="20"/>
              </w:rPr>
              <w:t xml:space="preserve">disciplinate a discrezione dei Consigli di corso di studi che </w:t>
            </w:r>
            <w:r w:rsidRPr="00D45580"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val</w:t>
            </w:r>
            <w:r w:rsidR="00A95D29"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 xml:space="preserve">uteranno se svolgere a distanza, </w:t>
            </w:r>
            <w:r w:rsidRPr="00D45580"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per intero o in part</w:t>
            </w: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e</w:t>
            </w:r>
            <w:r w:rsidR="00A95D29"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 xml:space="preserve"> le azioni di tirocinio</w:t>
            </w:r>
            <w:r w:rsidRPr="00D45580">
              <w:rPr>
                <w:rFonts w:ascii="Arial" w:hAnsi="Arial" w:cs="Arial"/>
                <w:color w:val="000000"/>
                <w:w w:val="110"/>
                <w:sz w:val="20"/>
                <w:szCs w:val="20"/>
              </w:rPr>
              <w:t>.</w:t>
            </w:r>
          </w:p>
          <w:p w:rsidR="004713F9" w:rsidRPr="004713F9" w:rsidRDefault="00D45580" w:rsidP="00A95D29">
            <w:pPr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5580">
              <w:rPr>
                <w:rFonts w:ascii="Arial" w:hAnsi="Arial" w:cs="Arial"/>
                <w:color w:val="000000"/>
                <w:w w:val="108"/>
                <w:sz w:val="20"/>
                <w:szCs w:val="20"/>
              </w:rPr>
              <w:t>I corsi di studio potranno valutare interventi specifici in funzione di particolari esigenze.</w:t>
            </w:r>
          </w:p>
        </w:tc>
      </w:tr>
      <w:tr w:rsidR="004713F9" w:rsidRPr="004713F9" w:rsidTr="00346C4F">
        <w:tc>
          <w:tcPr>
            <w:tcW w:w="5063" w:type="dxa"/>
          </w:tcPr>
          <w:p w:rsidR="004713F9" w:rsidRPr="004713F9" w:rsidRDefault="00D45580" w:rsidP="00DB4451">
            <w:pPr>
              <w:ind w:right="92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 xml:space="preserve">irocinio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esterno </w:t>
            </w:r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 xml:space="preserve">in modalità assimilabile allo </w:t>
            </w:r>
            <w:proofErr w:type="spellStart"/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>smart</w:t>
            </w:r>
            <w:proofErr w:type="spellEnd"/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>working</w:t>
            </w:r>
            <w:proofErr w:type="spellEnd"/>
            <w:r w:rsidR="004713F9" w:rsidRPr="004713F9">
              <w:rPr>
                <w:rFonts w:ascii="Arial" w:hAnsi="Arial" w:cs="Arial"/>
                <w:b/>
                <w:sz w:val="20"/>
                <w:szCs w:val="20"/>
              </w:rPr>
              <w:t xml:space="preserve"> compatibilmente con le esigenze formative del Corso di Laurea medesimo</w:t>
            </w:r>
          </w:p>
        </w:tc>
        <w:tc>
          <w:tcPr>
            <w:tcW w:w="4185" w:type="dxa"/>
          </w:tcPr>
          <w:p w:rsidR="004713F9" w:rsidRPr="004713F9" w:rsidRDefault="00D45580" w:rsidP="00DB4451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studente, dopo aver concordato le modalità di svolgimento del tirocinio e sentito il tutor dell’ente ospitante, dovrà farsi carico di trasmettere </w:t>
            </w:r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a mezzo email a </w:t>
            </w:r>
            <w:hyperlink r:id="rId13" w:history="1">
              <w:r w:rsidR="004713F9" w:rsidRPr="004713F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orientamento@unisannio.it</w:t>
              </w:r>
            </w:hyperlink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, oppure a mezzo posta elettronica certificata a amministrazione@cert.unisannio.it </w:t>
            </w:r>
            <w:r w:rsidR="00C00C76">
              <w:rPr>
                <w:rFonts w:ascii="Arial" w:hAnsi="Arial" w:cs="Arial"/>
                <w:sz w:val="20"/>
                <w:szCs w:val="20"/>
              </w:rPr>
              <w:t>il Progetto Fo</w:t>
            </w:r>
            <w:r w:rsidR="004C3CAE">
              <w:rPr>
                <w:rFonts w:ascii="Arial" w:hAnsi="Arial" w:cs="Arial"/>
                <w:sz w:val="20"/>
                <w:szCs w:val="20"/>
              </w:rPr>
              <w:t>r</w:t>
            </w:r>
            <w:r w:rsidR="00C00C76">
              <w:rPr>
                <w:rFonts w:ascii="Arial" w:hAnsi="Arial" w:cs="Arial"/>
                <w:sz w:val="20"/>
                <w:szCs w:val="20"/>
              </w:rPr>
              <w:t xml:space="preserve">mativo scaricato dal sito </w:t>
            </w:r>
            <w:hyperlink r:id="rId14" w:history="1">
              <w:r w:rsidR="00C00C76" w:rsidRPr="00BE3039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https://www.unisannio.it/it/studente/studente-iscritto/tirocini/tirocinio-curriculare</w:t>
              </w:r>
            </w:hyperlink>
            <w:r w:rsidR="00C00C7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0C76" w:rsidRPr="004C3CAE">
              <w:rPr>
                <w:rFonts w:ascii="Arial" w:hAnsi="Arial" w:cs="Arial"/>
                <w:b/>
                <w:sz w:val="20"/>
                <w:szCs w:val="20"/>
              </w:rPr>
              <w:t>debitamente compilato e sottoscritto da tutte le parti</w:t>
            </w:r>
            <w:r w:rsidR="00D84AEC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="00C00C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specificando </w:t>
            </w:r>
            <w:r w:rsidR="00C00C76">
              <w:rPr>
                <w:rFonts w:ascii="Arial" w:hAnsi="Arial" w:cs="Arial"/>
                <w:sz w:val="20"/>
                <w:szCs w:val="20"/>
              </w:rPr>
              <w:t>nella sezione facilitazioni “attività di tirocinio svolte</w:t>
            </w:r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 in modalità </w:t>
            </w:r>
            <w:proofErr w:type="spellStart"/>
            <w:r w:rsidR="004713F9" w:rsidRPr="004713F9">
              <w:rPr>
                <w:rFonts w:ascii="Arial" w:hAnsi="Arial" w:cs="Arial"/>
                <w:sz w:val="20"/>
                <w:szCs w:val="20"/>
              </w:rPr>
              <w:t>smart</w:t>
            </w:r>
            <w:proofErr w:type="spellEnd"/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13F9" w:rsidRPr="004713F9">
              <w:rPr>
                <w:rFonts w:ascii="Arial" w:hAnsi="Arial" w:cs="Arial"/>
                <w:sz w:val="20"/>
                <w:szCs w:val="20"/>
              </w:rPr>
              <w:t>working</w:t>
            </w:r>
            <w:proofErr w:type="spellEnd"/>
            <w:r w:rsidR="004713F9" w:rsidRPr="004713F9">
              <w:rPr>
                <w:rFonts w:ascii="Arial" w:hAnsi="Arial" w:cs="Arial"/>
                <w:sz w:val="20"/>
                <w:szCs w:val="20"/>
              </w:rPr>
              <w:t xml:space="preserve"> per emergenza epidemiologica COVID-19”. Sarà onere dei tutor aziendale e di quello accademico certificare, al termine delle attività, tale modalità di svolgimento, sul registro già rilasciato all'inizio delle attività stesse. </w:t>
            </w:r>
          </w:p>
          <w:p w:rsidR="004713F9" w:rsidRPr="004713F9" w:rsidRDefault="004713F9" w:rsidP="00DB4451">
            <w:pPr>
              <w:ind w:right="9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3F9" w:rsidRPr="004713F9" w:rsidRDefault="004713F9" w:rsidP="004713F9">
      <w:pPr>
        <w:spacing w:before="62" w:after="0" w:line="207" w:lineRule="exact"/>
        <w:rPr>
          <w:rFonts w:ascii="Arial" w:hAnsi="Arial" w:cs="Arial"/>
          <w:sz w:val="20"/>
          <w:szCs w:val="20"/>
        </w:rPr>
      </w:pPr>
    </w:p>
    <w:p w:rsidR="00E953E1" w:rsidRDefault="00E953E1" w:rsidP="00E953E1">
      <w:pPr>
        <w:spacing w:after="0" w:line="230" w:lineRule="exact"/>
        <w:ind w:left="8236"/>
        <w:rPr>
          <w:sz w:val="24"/>
          <w:szCs w:val="24"/>
        </w:rPr>
      </w:pPr>
    </w:p>
    <w:p w:rsidR="008E267A" w:rsidRPr="00970392" w:rsidRDefault="00C0254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0392">
        <w:rPr>
          <w:rFonts w:ascii="Arial" w:hAnsi="Arial" w:cs="Arial"/>
          <w:b/>
          <w:sz w:val="20"/>
          <w:szCs w:val="20"/>
        </w:rPr>
        <w:t>Le presenti disposizioni hanno carattere temporaneo e hanno validità fino al perdurare dell’emergenza sanitaria e, stante la continua evoluzione della situazione emergenziale, sono so</w:t>
      </w:r>
      <w:r w:rsidRPr="00970392">
        <w:rPr>
          <w:rFonts w:ascii="Arial" w:hAnsi="Arial" w:cs="Arial"/>
          <w:b/>
          <w:sz w:val="20"/>
          <w:szCs w:val="20"/>
        </w:rPr>
        <w:t>ggette a continui aggiornamenti.</w:t>
      </w:r>
    </w:p>
    <w:sectPr w:rsidR="008E267A" w:rsidRPr="009703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9E" w:rsidRDefault="0064039E" w:rsidP="004713F9">
      <w:pPr>
        <w:spacing w:after="0" w:line="240" w:lineRule="auto"/>
      </w:pPr>
      <w:r>
        <w:separator/>
      </w:r>
    </w:p>
  </w:endnote>
  <w:endnote w:type="continuationSeparator" w:id="0">
    <w:p w:rsidR="0064039E" w:rsidRDefault="0064039E" w:rsidP="0047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9E" w:rsidRDefault="0064039E" w:rsidP="004713F9">
      <w:pPr>
        <w:spacing w:after="0" w:line="240" w:lineRule="auto"/>
      </w:pPr>
      <w:r>
        <w:separator/>
      </w:r>
    </w:p>
  </w:footnote>
  <w:footnote w:type="continuationSeparator" w:id="0">
    <w:p w:rsidR="0064039E" w:rsidRDefault="0064039E" w:rsidP="0047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3AA0"/>
    <w:multiLevelType w:val="hybridMultilevel"/>
    <w:tmpl w:val="538C7864"/>
    <w:lvl w:ilvl="0" w:tplc="433A7D88">
      <w:start w:val="1"/>
      <w:numFmt w:val="upperLetter"/>
      <w:lvlText w:val="%1)"/>
      <w:lvlJc w:val="left"/>
      <w:pPr>
        <w:ind w:left="14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7" w:hanging="360"/>
      </w:pPr>
    </w:lvl>
    <w:lvl w:ilvl="2" w:tplc="0410001B" w:tentative="1">
      <w:start w:val="1"/>
      <w:numFmt w:val="lowerRoman"/>
      <w:lvlText w:val="%3."/>
      <w:lvlJc w:val="right"/>
      <w:pPr>
        <w:ind w:left="2937" w:hanging="180"/>
      </w:pPr>
    </w:lvl>
    <w:lvl w:ilvl="3" w:tplc="0410000F" w:tentative="1">
      <w:start w:val="1"/>
      <w:numFmt w:val="decimal"/>
      <w:lvlText w:val="%4."/>
      <w:lvlJc w:val="left"/>
      <w:pPr>
        <w:ind w:left="3657" w:hanging="360"/>
      </w:pPr>
    </w:lvl>
    <w:lvl w:ilvl="4" w:tplc="04100019" w:tentative="1">
      <w:start w:val="1"/>
      <w:numFmt w:val="lowerLetter"/>
      <w:lvlText w:val="%5."/>
      <w:lvlJc w:val="left"/>
      <w:pPr>
        <w:ind w:left="4377" w:hanging="360"/>
      </w:pPr>
    </w:lvl>
    <w:lvl w:ilvl="5" w:tplc="0410001B" w:tentative="1">
      <w:start w:val="1"/>
      <w:numFmt w:val="lowerRoman"/>
      <w:lvlText w:val="%6."/>
      <w:lvlJc w:val="right"/>
      <w:pPr>
        <w:ind w:left="5097" w:hanging="180"/>
      </w:pPr>
    </w:lvl>
    <w:lvl w:ilvl="6" w:tplc="0410000F" w:tentative="1">
      <w:start w:val="1"/>
      <w:numFmt w:val="decimal"/>
      <w:lvlText w:val="%7."/>
      <w:lvlJc w:val="left"/>
      <w:pPr>
        <w:ind w:left="5817" w:hanging="360"/>
      </w:pPr>
    </w:lvl>
    <w:lvl w:ilvl="7" w:tplc="04100019" w:tentative="1">
      <w:start w:val="1"/>
      <w:numFmt w:val="lowerLetter"/>
      <w:lvlText w:val="%8."/>
      <w:lvlJc w:val="left"/>
      <w:pPr>
        <w:ind w:left="6537" w:hanging="360"/>
      </w:pPr>
    </w:lvl>
    <w:lvl w:ilvl="8" w:tplc="0410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45B62CAC"/>
    <w:multiLevelType w:val="hybridMultilevel"/>
    <w:tmpl w:val="2946D7BC"/>
    <w:lvl w:ilvl="0" w:tplc="776C02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232D8"/>
    <w:multiLevelType w:val="hybridMultilevel"/>
    <w:tmpl w:val="765AE772"/>
    <w:lvl w:ilvl="0" w:tplc="0410000B">
      <w:start w:val="1"/>
      <w:numFmt w:val="bullet"/>
      <w:lvlText w:val=""/>
      <w:lvlJc w:val="left"/>
      <w:pPr>
        <w:ind w:left="22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">
    <w:nsid w:val="71BB6C35"/>
    <w:multiLevelType w:val="multilevel"/>
    <w:tmpl w:val="096A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D2C9C"/>
    <w:multiLevelType w:val="multilevel"/>
    <w:tmpl w:val="1438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D305A6"/>
    <w:multiLevelType w:val="multilevel"/>
    <w:tmpl w:val="DC2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E"/>
    <w:rsid w:val="0010534A"/>
    <w:rsid w:val="001B54D0"/>
    <w:rsid w:val="00281898"/>
    <w:rsid w:val="0031439C"/>
    <w:rsid w:val="00346C4F"/>
    <w:rsid w:val="004713F9"/>
    <w:rsid w:val="004B5FD3"/>
    <w:rsid w:val="004C3CAE"/>
    <w:rsid w:val="004E7481"/>
    <w:rsid w:val="00582153"/>
    <w:rsid w:val="0064039E"/>
    <w:rsid w:val="006F6B2B"/>
    <w:rsid w:val="00763F44"/>
    <w:rsid w:val="007A5917"/>
    <w:rsid w:val="007F56D0"/>
    <w:rsid w:val="008C55B9"/>
    <w:rsid w:val="008E267A"/>
    <w:rsid w:val="00970392"/>
    <w:rsid w:val="009F6F5E"/>
    <w:rsid w:val="00A227B7"/>
    <w:rsid w:val="00A24936"/>
    <w:rsid w:val="00A95D29"/>
    <w:rsid w:val="00AA1489"/>
    <w:rsid w:val="00AA2464"/>
    <w:rsid w:val="00B42B78"/>
    <w:rsid w:val="00BC1E4E"/>
    <w:rsid w:val="00BE37C0"/>
    <w:rsid w:val="00C00C76"/>
    <w:rsid w:val="00C02545"/>
    <w:rsid w:val="00D45580"/>
    <w:rsid w:val="00D74B77"/>
    <w:rsid w:val="00D84AEC"/>
    <w:rsid w:val="00E953E1"/>
    <w:rsid w:val="00EF23CB"/>
    <w:rsid w:val="00F9527C"/>
    <w:rsid w:val="00FA58FB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24936"/>
    <w:rPr>
      <w:b/>
      <w:bCs/>
    </w:rPr>
  </w:style>
  <w:style w:type="paragraph" w:styleId="NormaleWeb">
    <w:name w:val="Normal (Web)"/>
    <w:basedOn w:val="Normale"/>
    <w:uiPriority w:val="99"/>
    <w:unhideWhenUsed/>
    <w:rsid w:val="0028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lesaw-cell-content">
    <w:name w:val="tablesaw-cell-content"/>
    <w:basedOn w:val="Carpredefinitoparagrafo"/>
    <w:rsid w:val="008E267A"/>
  </w:style>
  <w:style w:type="character" w:styleId="Collegamentoipertestuale">
    <w:name w:val="Hyperlink"/>
    <w:basedOn w:val="Carpredefinitoparagrafo"/>
    <w:uiPriority w:val="99"/>
    <w:unhideWhenUsed/>
    <w:rsid w:val="008E26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54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3F9"/>
  </w:style>
  <w:style w:type="paragraph" w:styleId="Pidipagina">
    <w:name w:val="footer"/>
    <w:basedOn w:val="Normale"/>
    <w:link w:val="PidipaginaCarattere"/>
    <w:uiPriority w:val="99"/>
    <w:unhideWhenUsed/>
    <w:rsid w:val="00471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3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24936"/>
    <w:rPr>
      <w:b/>
      <w:bCs/>
    </w:rPr>
  </w:style>
  <w:style w:type="paragraph" w:styleId="NormaleWeb">
    <w:name w:val="Normal (Web)"/>
    <w:basedOn w:val="Normale"/>
    <w:uiPriority w:val="99"/>
    <w:unhideWhenUsed/>
    <w:rsid w:val="0028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lesaw-cell-content">
    <w:name w:val="tablesaw-cell-content"/>
    <w:basedOn w:val="Carpredefinitoparagrafo"/>
    <w:rsid w:val="008E267A"/>
  </w:style>
  <w:style w:type="character" w:styleId="Collegamentoipertestuale">
    <w:name w:val="Hyperlink"/>
    <w:basedOn w:val="Carpredefinitoparagrafo"/>
    <w:uiPriority w:val="99"/>
    <w:unhideWhenUsed/>
    <w:rsid w:val="008E26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B54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A2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71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3F9"/>
  </w:style>
  <w:style w:type="paragraph" w:styleId="Pidipagina">
    <w:name w:val="footer"/>
    <w:basedOn w:val="Normale"/>
    <w:link w:val="PidipaginaCarattere"/>
    <w:uiPriority w:val="99"/>
    <w:unhideWhenUsed/>
    <w:rsid w:val="004713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3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2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2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rientamento@unisannio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rientamento@unisanni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ientamento@unisanni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rientamento@unisann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ientamento@unisannio.it" TargetMode="External"/><Relationship Id="rId14" Type="http://schemas.openxmlformats.org/officeDocument/2006/relationships/hyperlink" Target="https://www.unisannio.it/it/studente/studente-iscritto/tirocini/tirocinio-curricula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ferrara</dc:creator>
  <cp:lastModifiedBy>lidia ferrara</cp:lastModifiedBy>
  <cp:revision>23</cp:revision>
  <dcterms:created xsi:type="dcterms:W3CDTF">2020-04-21T12:07:00Z</dcterms:created>
  <dcterms:modified xsi:type="dcterms:W3CDTF">2020-04-21T14:31:00Z</dcterms:modified>
</cp:coreProperties>
</file>