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00" w:rsidRDefault="00501D00" w:rsidP="006E6D19">
      <w:pPr>
        <w:pStyle w:val="Corpodeltesto"/>
        <w:spacing w:line="240" w:lineRule="auto"/>
        <w:rPr>
          <w:rFonts w:ascii="Book Antiqua" w:hAnsi="Book Antiqua" w:cs="Arial"/>
          <w:b w:val="0"/>
          <w:szCs w:val="24"/>
        </w:rPr>
      </w:pPr>
    </w:p>
    <w:p w:rsidR="00014E05" w:rsidRDefault="007519F8" w:rsidP="00501D00">
      <w:pPr>
        <w:pStyle w:val="Corpodeltesto"/>
        <w:spacing w:line="240" w:lineRule="auto"/>
        <w:rPr>
          <w:rFonts w:ascii="Book Antiqua" w:hAnsi="Book Antiqua" w:cs="Arial"/>
          <w:b w:val="0"/>
          <w:szCs w:val="24"/>
        </w:rPr>
      </w:pPr>
      <w:r w:rsidRPr="007519F8">
        <w:rPr>
          <w:rFonts w:ascii="Book Antiqua" w:hAnsi="Book Antiqua"/>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8pt;margin-top:-32.7pt;width:55.25pt;height:82.9pt;z-index:251657728;visibility:visible;mso-wrap-edited:f">
            <v:imagedata r:id="rId7" o:title=""/>
            <w10:wrap type="topAndBottom"/>
          </v:shape>
          <o:OLEObject Type="Embed" ProgID="Word.Picture.8" ShapeID="_x0000_s1026" DrawAspect="Content" ObjectID="_1598439396" r:id="rId8"/>
        </w:pict>
      </w:r>
    </w:p>
    <w:p w:rsidR="00014E05" w:rsidRPr="00EA76A1" w:rsidRDefault="00014E05" w:rsidP="00014E05">
      <w:pPr>
        <w:pStyle w:val="Corpodeltesto"/>
        <w:spacing w:line="240" w:lineRule="auto"/>
        <w:ind w:right="284"/>
        <w:rPr>
          <w:rFonts w:ascii="Book Antiqua" w:hAnsi="Book Antiqua" w:cs="Arial"/>
          <w:b w:val="0"/>
          <w:szCs w:val="24"/>
        </w:rPr>
      </w:pPr>
      <w:r w:rsidRPr="00EA76A1">
        <w:rPr>
          <w:rFonts w:ascii="Book Antiqua" w:hAnsi="Book Antiqua" w:cs="Arial"/>
          <w:b w:val="0"/>
          <w:szCs w:val="24"/>
        </w:rPr>
        <w:t>Settore Personale e Sviluppo Organizzativo</w:t>
      </w:r>
    </w:p>
    <w:p w:rsidR="00014E05" w:rsidRPr="00D5670A" w:rsidRDefault="00014E05" w:rsidP="00014E05">
      <w:pPr>
        <w:pStyle w:val="Corpodeltesto"/>
        <w:spacing w:line="240" w:lineRule="auto"/>
        <w:ind w:right="284"/>
        <w:rPr>
          <w:rFonts w:ascii="Book Antiqua" w:hAnsi="Book Antiqua" w:cs="Arial"/>
          <w:b w:val="0"/>
          <w:i/>
          <w:szCs w:val="24"/>
        </w:rPr>
      </w:pPr>
      <w:r w:rsidRPr="00EA76A1">
        <w:rPr>
          <w:rFonts w:ascii="Book Antiqua" w:hAnsi="Book Antiqua" w:cs="Arial"/>
          <w:b w:val="0"/>
          <w:szCs w:val="24"/>
        </w:rPr>
        <w:t>U.O. “</w:t>
      </w:r>
      <w:r w:rsidRPr="00EA76A1">
        <w:rPr>
          <w:rFonts w:ascii="Book Antiqua" w:hAnsi="Book Antiqua" w:cs="Arial"/>
          <w:b w:val="0"/>
          <w:i/>
          <w:szCs w:val="24"/>
        </w:rPr>
        <w:t>PTA e Dirigenti”</w:t>
      </w:r>
    </w:p>
    <w:p w:rsidR="00014E05" w:rsidRDefault="00014E05" w:rsidP="00B8763B">
      <w:pPr>
        <w:pStyle w:val="Corpodeltesto"/>
        <w:spacing w:line="240" w:lineRule="auto"/>
        <w:ind w:left="3540" w:right="284" w:firstLine="708"/>
        <w:rPr>
          <w:rFonts w:ascii="Book Antiqua" w:hAnsi="Book Antiqua" w:cs="Arial"/>
          <w:i/>
          <w:szCs w:val="24"/>
          <w:u w:val="single"/>
        </w:rPr>
      </w:pPr>
      <w:r w:rsidRPr="00EA76A1">
        <w:rPr>
          <w:rFonts w:ascii="Book Antiqua" w:hAnsi="Book Antiqua" w:cs="Arial"/>
          <w:i/>
          <w:szCs w:val="24"/>
          <w:u w:val="single"/>
        </w:rPr>
        <w:t>AVVISO</w:t>
      </w:r>
    </w:p>
    <w:p w:rsidR="00501D00" w:rsidRDefault="00501D00" w:rsidP="00B8763B">
      <w:pPr>
        <w:pStyle w:val="Corpodeltesto"/>
        <w:spacing w:line="240" w:lineRule="auto"/>
        <w:ind w:left="3540" w:right="284" w:firstLine="708"/>
        <w:rPr>
          <w:rFonts w:ascii="Book Antiqua" w:hAnsi="Book Antiqua" w:cs="Arial"/>
          <w:i/>
          <w:szCs w:val="24"/>
          <w:u w:val="single"/>
        </w:rPr>
      </w:pPr>
    </w:p>
    <w:p w:rsidR="00014E05" w:rsidRPr="00501D00" w:rsidRDefault="00501D00" w:rsidP="00501D00">
      <w:pPr>
        <w:pStyle w:val="Corpodeltesto"/>
        <w:spacing w:line="240" w:lineRule="auto"/>
        <w:ind w:right="284"/>
        <w:jc w:val="center"/>
        <w:rPr>
          <w:rFonts w:ascii="Book Antiqua" w:hAnsi="Book Antiqua" w:cs="Arial"/>
          <w:i/>
          <w:sz w:val="22"/>
          <w:szCs w:val="22"/>
          <w:u w:val="single"/>
        </w:rPr>
      </w:pPr>
      <w:r w:rsidRPr="00501D00">
        <w:rPr>
          <w:rFonts w:ascii="Book Antiqua" w:hAnsi="Book Antiqua" w:cs="Arial"/>
          <w:b w:val="0"/>
          <w:i/>
          <w:sz w:val="22"/>
          <w:szCs w:val="22"/>
        </w:rPr>
        <w:t>Emanato con Decreto Direttoriale del 14 settemb</w:t>
      </w:r>
      <w:r>
        <w:rPr>
          <w:rFonts w:ascii="Book Antiqua" w:hAnsi="Book Antiqua" w:cs="Arial"/>
          <w:b w:val="0"/>
          <w:i/>
          <w:sz w:val="22"/>
          <w:szCs w:val="22"/>
        </w:rPr>
        <w:t>re 2018 n. 753</w:t>
      </w:r>
    </w:p>
    <w:p w:rsidR="00501D00" w:rsidRDefault="00501D00" w:rsidP="00014E05">
      <w:pPr>
        <w:pStyle w:val="Default"/>
        <w:ind w:right="284"/>
        <w:jc w:val="both"/>
        <w:rPr>
          <w:rFonts w:ascii="Book Antiqua" w:hAnsi="Book Antiqua"/>
        </w:rPr>
      </w:pPr>
    </w:p>
    <w:p w:rsidR="00014E05" w:rsidRPr="00EA76A1" w:rsidRDefault="00014E05" w:rsidP="00014E05">
      <w:pPr>
        <w:pStyle w:val="Default"/>
        <w:ind w:right="284"/>
        <w:jc w:val="both"/>
        <w:rPr>
          <w:rFonts w:ascii="Book Antiqua" w:hAnsi="Book Antiqua"/>
        </w:rPr>
      </w:pPr>
      <w:r w:rsidRPr="00EA76A1">
        <w:rPr>
          <w:rFonts w:ascii="Book Antiqua" w:hAnsi="Book Antiqua"/>
        </w:rPr>
        <w:t>Questa Amministrazione intende conferire, ai sensi dell’articolo 53 del Decreto Legislativo del 30 marzo 2001, n. 165, e del “</w:t>
      </w:r>
      <w:r w:rsidRPr="00EA76A1">
        <w:rPr>
          <w:rFonts w:ascii="Book Antiqua" w:hAnsi="Book Antiqua"/>
          <w:i/>
          <w:iCs/>
        </w:rPr>
        <w:t xml:space="preserve">Regolamento per l’autorizzazione o il conferimento degli incarichi retribuiti al Personale Tecnico ed Amministrativo dell’Università degli Studi del </w:t>
      </w:r>
      <w:proofErr w:type="spellStart"/>
      <w:r w:rsidRPr="00EA76A1">
        <w:rPr>
          <w:rFonts w:ascii="Book Antiqua" w:hAnsi="Book Antiqua"/>
          <w:i/>
          <w:iCs/>
        </w:rPr>
        <w:t>Sannio</w:t>
      </w:r>
      <w:proofErr w:type="spellEnd"/>
      <w:r w:rsidRPr="00EA76A1">
        <w:rPr>
          <w:rFonts w:ascii="Book Antiqua" w:hAnsi="Book Antiqua"/>
        </w:rPr>
        <w:t>”, emanato con Decreto Rettorale del 9 settembre 2004, n. 763, mediante procedura di selezione intern</w:t>
      </w:r>
      <w:r>
        <w:rPr>
          <w:rFonts w:ascii="Book Antiqua" w:hAnsi="Book Antiqua"/>
        </w:rPr>
        <w:t xml:space="preserve">a per titoli, </w:t>
      </w:r>
      <w:r w:rsidRPr="00EA76A1">
        <w:rPr>
          <w:rFonts w:ascii="Book Antiqua" w:hAnsi="Book Antiqua"/>
        </w:rPr>
        <w:t>riservata al personale tecnico ed ammi</w:t>
      </w:r>
      <w:r w:rsidR="00D0361E">
        <w:rPr>
          <w:rFonts w:ascii="Book Antiqua" w:hAnsi="Book Antiqua"/>
        </w:rPr>
        <w:t>nistrativo in servizio presso l’</w:t>
      </w:r>
      <w:r w:rsidRPr="00EA76A1">
        <w:rPr>
          <w:rFonts w:ascii="Book Antiqua" w:hAnsi="Book Antiqua"/>
        </w:rPr>
        <w:t xml:space="preserve"> Università degli Studi del </w:t>
      </w:r>
      <w:proofErr w:type="spellStart"/>
      <w:r w:rsidRPr="00EA76A1">
        <w:rPr>
          <w:rFonts w:ascii="Book Antiqua" w:hAnsi="Book Antiqua"/>
        </w:rPr>
        <w:t>Sannio</w:t>
      </w:r>
      <w:proofErr w:type="spellEnd"/>
      <w:r w:rsidRPr="00EA76A1">
        <w:rPr>
          <w:rFonts w:ascii="Book Antiqua" w:hAnsi="Book Antiqua"/>
        </w:rPr>
        <w:t xml:space="preserve">, </w:t>
      </w:r>
      <w:r w:rsidR="00ED2CB4">
        <w:rPr>
          <w:rFonts w:ascii="Book Antiqua" w:hAnsi="Book Antiqua"/>
        </w:rPr>
        <w:t>inquadrato nella</w:t>
      </w:r>
      <w:r w:rsidRPr="00FE2E5C">
        <w:rPr>
          <w:rFonts w:ascii="Book Antiqua" w:hAnsi="Book Antiqua"/>
        </w:rPr>
        <w:t xml:space="preserve"> Categorie C</w:t>
      </w:r>
      <w:r>
        <w:rPr>
          <w:rFonts w:ascii="Book Antiqua" w:hAnsi="Book Antiqua"/>
        </w:rPr>
        <w:t xml:space="preserve">, </w:t>
      </w:r>
      <w:r w:rsidR="009C7B9B">
        <w:rPr>
          <w:rFonts w:ascii="Book Antiqua" w:hAnsi="Book Antiqua"/>
        </w:rPr>
        <w:t xml:space="preserve"> </w:t>
      </w:r>
      <w:r w:rsidRPr="005D67B0">
        <w:rPr>
          <w:rFonts w:ascii="Book Antiqua" w:hAnsi="Book Antiqua"/>
          <w:u w:val="single"/>
        </w:rPr>
        <w:t>n. 3 incarichi</w:t>
      </w:r>
      <w:r w:rsidRPr="00EA76A1">
        <w:rPr>
          <w:rFonts w:ascii="Book Antiqua" w:hAnsi="Book Antiqua"/>
        </w:rPr>
        <w:t xml:space="preserve"> retribuiti</w:t>
      </w:r>
      <w:r>
        <w:rPr>
          <w:rFonts w:ascii="Book Antiqua" w:hAnsi="Book Antiqua"/>
        </w:rPr>
        <w:t xml:space="preserve"> nell’ambito</w:t>
      </w:r>
      <w:r w:rsidR="002A04ED">
        <w:rPr>
          <w:rFonts w:ascii="Book Antiqua" w:hAnsi="Book Antiqua"/>
        </w:rPr>
        <w:t xml:space="preserve"> del programma </w:t>
      </w:r>
      <w:proofErr w:type="spellStart"/>
      <w:r w:rsidR="00D0361E">
        <w:rPr>
          <w:rFonts w:ascii="Book Antiqua" w:hAnsi="Book Antiqua"/>
        </w:rPr>
        <w:t>Eramus</w:t>
      </w:r>
      <w:proofErr w:type="spellEnd"/>
      <w:r w:rsidR="00D0361E">
        <w:rPr>
          <w:rFonts w:ascii="Book Antiqua" w:hAnsi="Book Antiqua"/>
        </w:rPr>
        <w:t xml:space="preserve"> </w:t>
      </w:r>
      <w:proofErr w:type="spellStart"/>
      <w:r w:rsidR="00D0361E">
        <w:rPr>
          <w:rFonts w:ascii="Book Antiqua" w:hAnsi="Book Antiqua"/>
        </w:rPr>
        <w:t>Mundus</w:t>
      </w:r>
      <w:proofErr w:type="spellEnd"/>
      <w:r w:rsidR="002A04ED">
        <w:rPr>
          <w:rFonts w:ascii="Book Antiqua" w:hAnsi="Book Antiqua"/>
        </w:rPr>
        <w:t xml:space="preserve"> Action2 - EMA2</w:t>
      </w:r>
      <w:r w:rsidR="00D0361E">
        <w:rPr>
          <w:rFonts w:ascii="Book Antiqua" w:hAnsi="Book Antiqua"/>
        </w:rPr>
        <w:t xml:space="preserve">, </w:t>
      </w:r>
      <w:r w:rsidR="002A04ED">
        <w:rPr>
          <w:rFonts w:ascii="Book Antiqua" w:hAnsi="Book Antiqua"/>
          <w:bCs/>
        </w:rPr>
        <w:t>per i Progetti</w:t>
      </w:r>
      <w:r w:rsidR="009C4EE8">
        <w:rPr>
          <w:rFonts w:ascii="Book Antiqua" w:hAnsi="Book Antiqua"/>
          <w:bCs/>
        </w:rPr>
        <w:t xml:space="preserve"> </w:t>
      </w:r>
      <w:r w:rsidR="009C4EE8">
        <w:rPr>
          <w:rFonts w:ascii="Book Antiqua" w:hAnsi="Book Antiqua"/>
        </w:rPr>
        <w:t xml:space="preserve">denominati LEADER, </w:t>
      </w:r>
      <w:proofErr w:type="spellStart"/>
      <w:r w:rsidR="009C4EE8">
        <w:rPr>
          <w:rFonts w:ascii="Book Antiqua" w:hAnsi="Book Antiqua"/>
        </w:rPr>
        <w:t>gLink</w:t>
      </w:r>
      <w:proofErr w:type="spellEnd"/>
      <w:r w:rsidR="009C4EE8">
        <w:rPr>
          <w:rFonts w:ascii="Book Antiqua" w:hAnsi="Book Antiqua"/>
        </w:rPr>
        <w:t xml:space="preserve">, </w:t>
      </w:r>
      <w:proofErr w:type="spellStart"/>
      <w:r w:rsidR="009C4EE8">
        <w:rPr>
          <w:rFonts w:ascii="Book Antiqua" w:hAnsi="Book Antiqua"/>
        </w:rPr>
        <w:t>Fusion</w:t>
      </w:r>
      <w:proofErr w:type="spellEnd"/>
      <w:r w:rsidR="009C4EE8">
        <w:rPr>
          <w:rFonts w:ascii="Book Antiqua" w:hAnsi="Book Antiqua"/>
        </w:rPr>
        <w:t xml:space="preserve"> in corso presso l’Università degli Studi del </w:t>
      </w:r>
      <w:proofErr w:type="spellStart"/>
      <w:r w:rsidR="009C4EE8">
        <w:rPr>
          <w:rFonts w:ascii="Book Antiqua" w:hAnsi="Book Antiqua"/>
        </w:rPr>
        <w:t>Sannio</w:t>
      </w:r>
      <w:proofErr w:type="spellEnd"/>
      <w:r w:rsidR="009C4EE8">
        <w:rPr>
          <w:rFonts w:ascii="Book Antiqua" w:hAnsi="Book Antiqua"/>
        </w:rPr>
        <w:t>.</w:t>
      </w:r>
    </w:p>
    <w:p w:rsidR="00014E05" w:rsidRDefault="00014E05" w:rsidP="00251007">
      <w:pPr>
        <w:spacing w:line="280" w:lineRule="atLeast"/>
        <w:ind w:right="284"/>
        <w:jc w:val="both"/>
        <w:rPr>
          <w:rFonts w:ascii="Book Antiqua" w:hAnsi="Book Antiqua" w:cs="Arial"/>
          <w:b/>
          <w:sz w:val="24"/>
          <w:szCs w:val="24"/>
        </w:rPr>
      </w:pPr>
    </w:p>
    <w:p w:rsidR="00014E05" w:rsidRDefault="00014E05" w:rsidP="00014E05">
      <w:pPr>
        <w:spacing w:line="280" w:lineRule="atLeast"/>
        <w:ind w:right="284"/>
        <w:jc w:val="both"/>
        <w:rPr>
          <w:rFonts w:ascii="Book Antiqua" w:hAnsi="Book Antiqua" w:cs="Arial"/>
          <w:b/>
          <w:sz w:val="24"/>
          <w:szCs w:val="24"/>
        </w:rPr>
      </w:pPr>
      <w:r w:rsidRPr="00EA76A1">
        <w:rPr>
          <w:rFonts w:ascii="Book Antiqua" w:hAnsi="Book Antiqua" w:cs="Arial"/>
          <w:b/>
          <w:sz w:val="24"/>
          <w:szCs w:val="24"/>
        </w:rPr>
        <w:t>Articolo 1</w:t>
      </w:r>
      <w:r>
        <w:rPr>
          <w:rFonts w:ascii="Book Antiqua" w:hAnsi="Book Antiqua" w:cs="Arial"/>
          <w:b/>
          <w:sz w:val="24"/>
          <w:szCs w:val="24"/>
        </w:rPr>
        <w:t xml:space="preserve"> </w:t>
      </w:r>
    </w:p>
    <w:p w:rsidR="00014E05" w:rsidRDefault="00014E05" w:rsidP="00014E05">
      <w:pPr>
        <w:spacing w:line="280" w:lineRule="atLeast"/>
        <w:ind w:right="284"/>
        <w:jc w:val="both"/>
        <w:rPr>
          <w:rFonts w:ascii="Book Antiqua" w:hAnsi="Book Antiqua" w:cs="Arial"/>
          <w:b/>
          <w:sz w:val="24"/>
          <w:szCs w:val="24"/>
        </w:rPr>
      </w:pPr>
    </w:p>
    <w:p w:rsidR="00014E05" w:rsidRPr="00C920C7" w:rsidRDefault="00014E05" w:rsidP="00C920C7">
      <w:pPr>
        <w:pStyle w:val="Paragrafoelenco"/>
        <w:numPr>
          <w:ilvl w:val="0"/>
          <w:numId w:val="13"/>
        </w:numPr>
        <w:spacing w:line="280" w:lineRule="atLeast"/>
        <w:ind w:right="284"/>
        <w:jc w:val="both"/>
        <w:rPr>
          <w:rFonts w:ascii="Book Antiqua" w:hAnsi="Book Antiqua" w:cs="Arial"/>
          <w:b/>
        </w:rPr>
      </w:pPr>
      <w:r w:rsidRPr="00C920C7">
        <w:rPr>
          <w:rFonts w:ascii="Book Antiqua" w:hAnsi="Book Antiqua" w:cs="Arial"/>
          <w:b/>
        </w:rPr>
        <w:t>Attività previste per 2 unità di personale di categoria C:</w:t>
      </w:r>
    </w:p>
    <w:p w:rsidR="00014E05" w:rsidRDefault="00014E05" w:rsidP="00014E05">
      <w:pPr>
        <w:spacing w:line="280" w:lineRule="atLeast"/>
        <w:ind w:right="284"/>
        <w:jc w:val="both"/>
        <w:rPr>
          <w:rFonts w:ascii="Book Antiqua" w:hAnsi="Book Antiqua" w:cs="Arial"/>
          <w:b/>
          <w:sz w:val="24"/>
          <w:szCs w:val="24"/>
        </w:rPr>
      </w:pPr>
    </w:p>
    <w:p w:rsidR="00014E05" w:rsidRDefault="00403BBE" w:rsidP="00403BBE">
      <w:pPr>
        <w:pStyle w:val="Paragrafoelenco"/>
        <w:numPr>
          <w:ilvl w:val="0"/>
          <w:numId w:val="12"/>
        </w:numPr>
        <w:spacing w:line="280" w:lineRule="atLeast"/>
        <w:ind w:right="284"/>
        <w:jc w:val="both"/>
        <w:rPr>
          <w:rFonts w:ascii="Book Antiqua" w:hAnsi="Book Antiqua" w:cs="Arial"/>
        </w:rPr>
      </w:pPr>
      <w:r>
        <w:rPr>
          <w:rFonts w:ascii="Book Antiqua" w:hAnsi="Book Antiqua" w:cs="Arial"/>
        </w:rPr>
        <w:t xml:space="preserve">Emissione certificati di permanenza e gestione dei </w:t>
      </w:r>
      <w:proofErr w:type="spellStart"/>
      <w:r>
        <w:rPr>
          <w:rFonts w:ascii="Book Antiqua" w:hAnsi="Book Antiqua" w:cs="Arial"/>
        </w:rPr>
        <w:t>Transcript</w:t>
      </w:r>
      <w:proofErr w:type="spellEnd"/>
      <w:r>
        <w:rPr>
          <w:rFonts w:ascii="Book Antiqua" w:hAnsi="Book Antiqua" w:cs="Arial"/>
        </w:rPr>
        <w:t xml:space="preserve"> </w:t>
      </w:r>
      <w:proofErr w:type="spellStart"/>
      <w:r>
        <w:rPr>
          <w:rFonts w:ascii="Book Antiqua" w:hAnsi="Book Antiqua" w:cs="Arial"/>
        </w:rPr>
        <w:t>of</w:t>
      </w:r>
      <w:proofErr w:type="spellEnd"/>
      <w:r>
        <w:rPr>
          <w:rFonts w:ascii="Book Antiqua" w:hAnsi="Book Antiqua" w:cs="Arial"/>
        </w:rPr>
        <w:t xml:space="preserve"> </w:t>
      </w:r>
      <w:proofErr w:type="spellStart"/>
      <w:r>
        <w:rPr>
          <w:rFonts w:ascii="Book Antiqua" w:hAnsi="Book Antiqua" w:cs="Arial"/>
        </w:rPr>
        <w:t>Records</w:t>
      </w:r>
      <w:proofErr w:type="spellEnd"/>
      <w:r>
        <w:rPr>
          <w:rFonts w:ascii="Book Antiqua" w:hAnsi="Book Antiqua" w:cs="Arial"/>
        </w:rPr>
        <w:t xml:space="preserve"> degli studenti </w:t>
      </w:r>
      <w:proofErr w:type="spellStart"/>
      <w:r>
        <w:rPr>
          <w:rFonts w:ascii="Book Antiqua" w:hAnsi="Book Antiqua" w:cs="Arial"/>
        </w:rPr>
        <w:t>incoming</w:t>
      </w:r>
      <w:proofErr w:type="spellEnd"/>
      <w:r>
        <w:rPr>
          <w:rFonts w:ascii="Book Antiqua" w:hAnsi="Book Antiqua" w:cs="Arial"/>
        </w:rPr>
        <w:t xml:space="preserve"> e </w:t>
      </w:r>
      <w:proofErr w:type="spellStart"/>
      <w:r>
        <w:rPr>
          <w:rFonts w:ascii="Book Antiqua" w:hAnsi="Book Antiqua" w:cs="Arial"/>
        </w:rPr>
        <w:t>outgoing</w:t>
      </w:r>
      <w:proofErr w:type="spellEnd"/>
      <w:r>
        <w:rPr>
          <w:rFonts w:ascii="Book Antiqua" w:hAnsi="Book Antiqua" w:cs="Arial"/>
        </w:rPr>
        <w:t>;</w:t>
      </w:r>
    </w:p>
    <w:p w:rsidR="00403BBE" w:rsidRDefault="00403BBE" w:rsidP="00403BBE">
      <w:pPr>
        <w:pStyle w:val="Paragrafoelenco"/>
        <w:numPr>
          <w:ilvl w:val="0"/>
          <w:numId w:val="12"/>
        </w:numPr>
        <w:spacing w:line="280" w:lineRule="atLeast"/>
        <w:ind w:right="284"/>
        <w:jc w:val="both"/>
        <w:rPr>
          <w:rFonts w:ascii="Book Antiqua" w:hAnsi="Book Antiqua" w:cs="Arial"/>
        </w:rPr>
      </w:pPr>
      <w:r>
        <w:rPr>
          <w:rFonts w:ascii="Book Antiqua" w:hAnsi="Book Antiqua" w:cs="Arial"/>
        </w:rPr>
        <w:t>Predisposizione e gestione degli ordini di spesa e liquidazione delle borse di studio;</w:t>
      </w:r>
    </w:p>
    <w:p w:rsidR="00403BBE" w:rsidRDefault="00403BBE" w:rsidP="00403BBE">
      <w:pPr>
        <w:pStyle w:val="Paragrafoelenco"/>
        <w:numPr>
          <w:ilvl w:val="0"/>
          <w:numId w:val="12"/>
        </w:numPr>
        <w:spacing w:line="280" w:lineRule="atLeast"/>
        <w:ind w:right="284"/>
        <w:jc w:val="both"/>
        <w:rPr>
          <w:rFonts w:ascii="Book Antiqua" w:hAnsi="Book Antiqua" w:cs="Arial"/>
        </w:rPr>
      </w:pPr>
      <w:r>
        <w:rPr>
          <w:rFonts w:ascii="Book Antiqua" w:hAnsi="Book Antiqua" w:cs="Arial"/>
        </w:rPr>
        <w:t xml:space="preserve">Gestione della Carriera </w:t>
      </w:r>
      <w:proofErr w:type="spellStart"/>
      <w:r>
        <w:rPr>
          <w:rFonts w:ascii="Book Antiqua" w:hAnsi="Book Antiqua" w:cs="Arial"/>
        </w:rPr>
        <w:t>Learning</w:t>
      </w:r>
      <w:proofErr w:type="spellEnd"/>
      <w:r>
        <w:rPr>
          <w:rFonts w:ascii="Book Antiqua" w:hAnsi="Book Antiqua" w:cs="Arial"/>
        </w:rPr>
        <w:t xml:space="preserve"> Agreement degli studenti e aggiornamento dei documenti di mobilità (</w:t>
      </w:r>
      <w:proofErr w:type="spellStart"/>
      <w:r>
        <w:rPr>
          <w:rFonts w:ascii="Book Antiqua" w:hAnsi="Book Antiqua" w:cs="Arial"/>
        </w:rPr>
        <w:t>student</w:t>
      </w:r>
      <w:proofErr w:type="spellEnd"/>
      <w:r w:rsidR="00D24035">
        <w:rPr>
          <w:rFonts w:ascii="Book Antiqua" w:hAnsi="Book Antiqua" w:cs="Arial"/>
        </w:rPr>
        <w:t xml:space="preserve"> </w:t>
      </w:r>
      <w:proofErr w:type="spellStart"/>
      <w:r>
        <w:rPr>
          <w:rFonts w:ascii="Book Antiqua" w:hAnsi="Book Antiqua" w:cs="Arial"/>
        </w:rPr>
        <w:t>contract</w:t>
      </w:r>
      <w:proofErr w:type="spellEnd"/>
      <w:r>
        <w:rPr>
          <w:rFonts w:ascii="Book Antiqua" w:hAnsi="Book Antiqua" w:cs="Arial"/>
        </w:rPr>
        <w:t>, LA, questionari di soddisfazione della mobilità);</w:t>
      </w:r>
    </w:p>
    <w:p w:rsidR="00403BBE" w:rsidRDefault="00403BBE" w:rsidP="00403BBE">
      <w:pPr>
        <w:pStyle w:val="Paragrafoelenco"/>
        <w:numPr>
          <w:ilvl w:val="0"/>
          <w:numId w:val="12"/>
        </w:numPr>
        <w:spacing w:line="280" w:lineRule="atLeast"/>
        <w:ind w:right="284"/>
        <w:jc w:val="both"/>
        <w:rPr>
          <w:rFonts w:ascii="Book Antiqua" w:hAnsi="Book Antiqua" w:cs="Arial"/>
        </w:rPr>
      </w:pPr>
      <w:r>
        <w:rPr>
          <w:rFonts w:ascii="Book Antiqua" w:hAnsi="Book Antiqua" w:cs="Arial"/>
        </w:rPr>
        <w:t>Protocollazione e trasmissione della documentazione didattica agli organi competenti per approvazione e riconoscimento carriere studenti;</w:t>
      </w:r>
    </w:p>
    <w:p w:rsidR="00403BBE" w:rsidRDefault="00403BBE" w:rsidP="00403BBE">
      <w:pPr>
        <w:pStyle w:val="Paragrafoelenco"/>
        <w:numPr>
          <w:ilvl w:val="0"/>
          <w:numId w:val="12"/>
        </w:numPr>
        <w:spacing w:line="280" w:lineRule="atLeast"/>
        <w:ind w:right="284"/>
        <w:jc w:val="both"/>
        <w:rPr>
          <w:rFonts w:ascii="Book Antiqua" w:hAnsi="Book Antiqua" w:cs="Arial"/>
        </w:rPr>
      </w:pPr>
      <w:proofErr w:type="spellStart"/>
      <w:r>
        <w:rPr>
          <w:rFonts w:ascii="Book Antiqua" w:hAnsi="Book Antiqua" w:cs="Arial"/>
        </w:rPr>
        <w:t>Front-office</w:t>
      </w:r>
      <w:proofErr w:type="spellEnd"/>
      <w:r>
        <w:rPr>
          <w:rFonts w:ascii="Book Antiqua" w:hAnsi="Book Antiqua" w:cs="Arial"/>
        </w:rPr>
        <w:t xml:space="preserve"> e supporto agli studenti durante  il periodo di mobilità;</w:t>
      </w:r>
    </w:p>
    <w:p w:rsidR="00403BBE" w:rsidRPr="00403BBE" w:rsidRDefault="00403BBE" w:rsidP="00403BBE">
      <w:pPr>
        <w:pStyle w:val="Paragrafoelenco"/>
        <w:spacing w:line="280" w:lineRule="atLeast"/>
        <w:ind w:right="284"/>
        <w:jc w:val="both"/>
        <w:rPr>
          <w:rFonts w:ascii="Book Antiqua" w:hAnsi="Book Antiqua" w:cs="Arial"/>
        </w:rPr>
      </w:pPr>
    </w:p>
    <w:p w:rsidR="00014E05" w:rsidRDefault="004F5F97" w:rsidP="004F5F97">
      <w:pPr>
        <w:spacing w:line="280" w:lineRule="atLeast"/>
        <w:ind w:right="284" w:firstLine="360"/>
        <w:jc w:val="both"/>
        <w:rPr>
          <w:rFonts w:ascii="Book Antiqua" w:hAnsi="Book Antiqua" w:cs="Arial"/>
          <w:b/>
          <w:sz w:val="24"/>
          <w:szCs w:val="24"/>
        </w:rPr>
      </w:pPr>
      <w:r>
        <w:rPr>
          <w:rFonts w:ascii="Book Antiqua" w:hAnsi="Book Antiqua" w:cs="Arial"/>
          <w:b/>
          <w:sz w:val="24"/>
          <w:szCs w:val="24"/>
        </w:rPr>
        <w:t xml:space="preserve">(B) </w:t>
      </w:r>
      <w:r w:rsidR="00014E05" w:rsidRPr="00C974B4">
        <w:rPr>
          <w:rFonts w:ascii="Book Antiqua" w:hAnsi="Book Antiqua" w:cs="Arial"/>
          <w:b/>
          <w:sz w:val="24"/>
          <w:szCs w:val="24"/>
        </w:rPr>
        <w:t xml:space="preserve">Attività previste per </w:t>
      </w:r>
      <w:r w:rsidR="00403BBE">
        <w:rPr>
          <w:rFonts w:ascii="Book Antiqua" w:hAnsi="Book Antiqua" w:cs="Arial"/>
          <w:b/>
          <w:sz w:val="24"/>
          <w:szCs w:val="24"/>
        </w:rPr>
        <w:t xml:space="preserve">1 unità di personale </w:t>
      </w:r>
      <w:r w:rsidR="00014E05" w:rsidRPr="00C974B4">
        <w:rPr>
          <w:rFonts w:ascii="Book Antiqua" w:hAnsi="Book Antiqua" w:cs="Arial"/>
          <w:b/>
          <w:sz w:val="24"/>
          <w:szCs w:val="24"/>
        </w:rPr>
        <w:t xml:space="preserve">di personale di </w:t>
      </w:r>
      <w:r w:rsidR="00014E05" w:rsidRPr="00403BBE">
        <w:rPr>
          <w:rFonts w:ascii="Book Antiqua" w:hAnsi="Book Antiqua" w:cs="Arial"/>
          <w:b/>
          <w:sz w:val="24"/>
          <w:szCs w:val="24"/>
        </w:rPr>
        <w:t>Categoria</w:t>
      </w:r>
      <w:r w:rsidR="00403BBE" w:rsidRPr="00403BBE">
        <w:rPr>
          <w:rFonts w:ascii="Book Antiqua" w:hAnsi="Book Antiqua" w:cs="Arial"/>
          <w:b/>
          <w:sz w:val="24"/>
          <w:szCs w:val="24"/>
        </w:rPr>
        <w:t xml:space="preserve">   </w:t>
      </w:r>
      <w:r w:rsidR="00403BBE">
        <w:rPr>
          <w:rFonts w:ascii="Book Antiqua" w:hAnsi="Book Antiqua" w:cs="Arial"/>
          <w:b/>
          <w:sz w:val="24"/>
          <w:szCs w:val="24"/>
        </w:rPr>
        <w:t>C</w:t>
      </w:r>
      <w:r w:rsidR="00014E05" w:rsidRPr="00403BBE">
        <w:rPr>
          <w:rFonts w:ascii="Book Antiqua" w:hAnsi="Book Antiqua" w:cs="Arial"/>
          <w:b/>
          <w:sz w:val="24"/>
          <w:szCs w:val="24"/>
        </w:rPr>
        <w:t>:</w:t>
      </w:r>
      <w:r w:rsidR="00403BBE">
        <w:rPr>
          <w:rFonts w:ascii="Book Antiqua" w:hAnsi="Book Antiqua" w:cs="Arial"/>
          <w:b/>
          <w:sz w:val="24"/>
          <w:szCs w:val="24"/>
        </w:rPr>
        <w:t xml:space="preserve"> </w:t>
      </w:r>
    </w:p>
    <w:p w:rsidR="00014E05" w:rsidRDefault="00014E05" w:rsidP="00014E05">
      <w:pPr>
        <w:spacing w:line="280" w:lineRule="atLeast"/>
        <w:ind w:right="284"/>
        <w:jc w:val="both"/>
        <w:rPr>
          <w:rFonts w:ascii="Book Antiqua" w:hAnsi="Book Antiqua" w:cs="Arial"/>
          <w:b/>
        </w:rPr>
      </w:pPr>
    </w:p>
    <w:p w:rsidR="00014E05" w:rsidRDefault="00C920C7" w:rsidP="00D25F34">
      <w:pPr>
        <w:pStyle w:val="Paragrafoelenco"/>
        <w:numPr>
          <w:ilvl w:val="0"/>
          <w:numId w:val="4"/>
        </w:numPr>
        <w:spacing w:line="280" w:lineRule="atLeast"/>
        <w:ind w:left="709" w:right="284" w:hanging="709"/>
        <w:jc w:val="both"/>
        <w:rPr>
          <w:rFonts w:ascii="Book Antiqua" w:hAnsi="Book Antiqua" w:cs="Arial"/>
        </w:rPr>
      </w:pPr>
      <w:r>
        <w:rPr>
          <w:rFonts w:ascii="Book Antiqua" w:hAnsi="Book Antiqua" w:cs="Arial"/>
        </w:rPr>
        <w:t>Gestione delle polizze assicurative di mobilità;</w:t>
      </w:r>
    </w:p>
    <w:p w:rsidR="00C920C7" w:rsidRPr="00B1238F" w:rsidRDefault="00C920C7" w:rsidP="00D25F34">
      <w:pPr>
        <w:pStyle w:val="Paragrafoelenco"/>
        <w:numPr>
          <w:ilvl w:val="0"/>
          <w:numId w:val="4"/>
        </w:numPr>
        <w:spacing w:line="280" w:lineRule="atLeast"/>
        <w:ind w:left="709" w:right="284" w:hanging="709"/>
        <w:jc w:val="both"/>
        <w:rPr>
          <w:rFonts w:ascii="Book Antiqua" w:hAnsi="Book Antiqua" w:cs="Arial"/>
        </w:rPr>
      </w:pPr>
      <w:r>
        <w:rPr>
          <w:rFonts w:ascii="Book Antiqua" w:hAnsi="Book Antiqua" w:cs="Arial"/>
        </w:rPr>
        <w:t xml:space="preserve">Interrelazione con il broker assicurativo </w:t>
      </w:r>
      <w:r w:rsidR="00D24035">
        <w:rPr>
          <w:rFonts w:ascii="Book Antiqua" w:hAnsi="Book Antiqua" w:cs="Arial"/>
        </w:rPr>
        <w:t>per ogni esigenza correlata alla validità, alle condizioni di polizza ed alle richieste di risarcimento degli studenti</w:t>
      </w:r>
      <w:r>
        <w:rPr>
          <w:rFonts w:ascii="Book Antiqua" w:hAnsi="Book Antiqua" w:cs="Arial"/>
        </w:rPr>
        <w:t>;</w:t>
      </w:r>
    </w:p>
    <w:p w:rsidR="00014E05" w:rsidRPr="00C920C7" w:rsidRDefault="00C920C7" w:rsidP="00C920C7">
      <w:pPr>
        <w:pStyle w:val="Paragrafoelenco"/>
        <w:numPr>
          <w:ilvl w:val="0"/>
          <w:numId w:val="4"/>
        </w:numPr>
        <w:spacing w:line="280" w:lineRule="atLeast"/>
        <w:ind w:right="284" w:hanging="720"/>
        <w:jc w:val="both"/>
        <w:rPr>
          <w:rFonts w:ascii="Book Antiqua" w:hAnsi="Book Antiqua" w:cs="Arial"/>
        </w:rPr>
      </w:pPr>
      <w:r>
        <w:rPr>
          <w:rFonts w:ascii="Book Antiqua" w:hAnsi="Book Antiqua" w:cs="Arial"/>
        </w:rPr>
        <w:t>Rendicontazione periodica delle polizze emesse e pagate dal broker.</w:t>
      </w:r>
    </w:p>
    <w:p w:rsidR="00C920C7" w:rsidRDefault="00C920C7" w:rsidP="00014E05">
      <w:pPr>
        <w:spacing w:line="280" w:lineRule="atLeast"/>
        <w:ind w:right="284"/>
        <w:jc w:val="both"/>
        <w:rPr>
          <w:rFonts w:ascii="Book Antiqua" w:hAnsi="Book Antiqua" w:cs="Arial"/>
          <w:b/>
          <w:sz w:val="24"/>
          <w:szCs w:val="24"/>
        </w:rPr>
      </w:pPr>
    </w:p>
    <w:p w:rsidR="00014E05" w:rsidRDefault="00014E05" w:rsidP="00014E05">
      <w:pPr>
        <w:spacing w:line="280" w:lineRule="atLeast"/>
        <w:ind w:right="284"/>
        <w:jc w:val="both"/>
        <w:rPr>
          <w:rFonts w:ascii="Book Antiqua" w:hAnsi="Book Antiqua" w:cs="Arial"/>
          <w:b/>
          <w:sz w:val="24"/>
          <w:szCs w:val="24"/>
        </w:rPr>
      </w:pPr>
      <w:r w:rsidRPr="0053466C">
        <w:rPr>
          <w:rFonts w:ascii="Book Antiqua" w:hAnsi="Book Antiqua" w:cs="Arial"/>
          <w:b/>
          <w:sz w:val="24"/>
          <w:szCs w:val="24"/>
        </w:rPr>
        <w:t xml:space="preserve">Articolo 2 </w:t>
      </w:r>
    </w:p>
    <w:p w:rsidR="00014E05" w:rsidRDefault="00014E05" w:rsidP="003B25C2">
      <w:pPr>
        <w:spacing w:line="280" w:lineRule="atLeast"/>
        <w:ind w:right="284"/>
        <w:jc w:val="both"/>
        <w:rPr>
          <w:rFonts w:ascii="Book Antiqua" w:hAnsi="Book Antiqua" w:cs="Arial"/>
          <w:b/>
          <w:sz w:val="24"/>
          <w:szCs w:val="24"/>
        </w:rPr>
      </w:pPr>
      <w:r w:rsidRPr="00C920C7">
        <w:rPr>
          <w:rFonts w:ascii="Book Antiqua" w:hAnsi="Book Antiqua" w:cs="Arial"/>
          <w:b/>
          <w:sz w:val="24"/>
          <w:szCs w:val="24"/>
          <w:u w:val="single"/>
        </w:rPr>
        <w:t>Requisiti per la partecipazione</w:t>
      </w:r>
      <w:r>
        <w:rPr>
          <w:rFonts w:ascii="Book Antiqua" w:hAnsi="Book Antiqua" w:cs="Arial"/>
          <w:b/>
          <w:sz w:val="24"/>
          <w:szCs w:val="24"/>
        </w:rPr>
        <w:t xml:space="preserve"> per le due Unità di categoria </w:t>
      </w:r>
      <w:r w:rsidRPr="007A1C00">
        <w:rPr>
          <w:rFonts w:ascii="Book Antiqua" w:hAnsi="Book Antiqua" w:cs="Arial"/>
          <w:b/>
          <w:sz w:val="24"/>
          <w:szCs w:val="24"/>
          <w:u w:val="single"/>
        </w:rPr>
        <w:t>C</w:t>
      </w:r>
      <w:r w:rsidR="00C920C7" w:rsidRPr="007A1C00">
        <w:rPr>
          <w:rFonts w:ascii="Book Antiqua" w:hAnsi="Book Antiqua" w:cs="Arial"/>
          <w:b/>
          <w:sz w:val="24"/>
          <w:szCs w:val="24"/>
          <w:u w:val="single"/>
        </w:rPr>
        <w:t xml:space="preserve"> (A)</w:t>
      </w:r>
    </w:p>
    <w:p w:rsidR="00C920C7" w:rsidRPr="003B25C2" w:rsidRDefault="00C920C7" w:rsidP="003B25C2">
      <w:pPr>
        <w:spacing w:line="280" w:lineRule="atLeast"/>
        <w:ind w:right="284"/>
        <w:jc w:val="both"/>
        <w:rPr>
          <w:rFonts w:ascii="Book Antiqua" w:hAnsi="Book Antiqua" w:cs="Arial"/>
          <w:b/>
          <w:sz w:val="24"/>
          <w:szCs w:val="24"/>
        </w:rPr>
      </w:pPr>
    </w:p>
    <w:p w:rsidR="00014E05" w:rsidRDefault="00C920C7" w:rsidP="00D25F34">
      <w:pPr>
        <w:pStyle w:val="Paragrafoelenco"/>
        <w:numPr>
          <w:ilvl w:val="0"/>
          <w:numId w:val="5"/>
        </w:numPr>
        <w:spacing w:line="280" w:lineRule="atLeast"/>
        <w:ind w:left="709" w:right="284" w:hanging="709"/>
        <w:jc w:val="both"/>
        <w:rPr>
          <w:rFonts w:ascii="Book Antiqua" w:hAnsi="Book Antiqua" w:cs="Arial"/>
        </w:rPr>
      </w:pPr>
      <w:r>
        <w:rPr>
          <w:rFonts w:ascii="Book Antiqua" w:hAnsi="Book Antiqua" w:cs="Arial"/>
        </w:rPr>
        <w:t xml:space="preserve">Consolidata esperienza, debitamente </w:t>
      </w:r>
      <w:r w:rsidR="007A1C00">
        <w:rPr>
          <w:rFonts w:ascii="Book Antiqua" w:hAnsi="Book Antiqua" w:cs="Arial"/>
        </w:rPr>
        <w:t>certificata</w:t>
      </w:r>
      <w:r>
        <w:rPr>
          <w:rFonts w:ascii="Book Antiqua" w:hAnsi="Book Antiqua" w:cs="Arial"/>
        </w:rPr>
        <w:t xml:space="preserve">, superiore ai 6 anni, nella gestione dei </w:t>
      </w:r>
      <w:proofErr w:type="spellStart"/>
      <w:r>
        <w:rPr>
          <w:rFonts w:ascii="Book Antiqua" w:hAnsi="Book Antiqua" w:cs="Arial"/>
        </w:rPr>
        <w:t>Learning</w:t>
      </w:r>
      <w:proofErr w:type="spellEnd"/>
      <w:r>
        <w:rPr>
          <w:rFonts w:ascii="Book Antiqua" w:hAnsi="Book Antiqua" w:cs="Arial"/>
        </w:rPr>
        <w:t xml:space="preserve"> Agreement, </w:t>
      </w:r>
      <w:proofErr w:type="spellStart"/>
      <w:r>
        <w:rPr>
          <w:rFonts w:ascii="Book Antiqua" w:hAnsi="Book Antiqua" w:cs="Arial"/>
        </w:rPr>
        <w:t>student-contract</w:t>
      </w:r>
      <w:proofErr w:type="spellEnd"/>
      <w:r>
        <w:rPr>
          <w:rFonts w:ascii="Book Antiqua" w:hAnsi="Book Antiqua" w:cs="Arial"/>
        </w:rPr>
        <w:t xml:space="preserve"> degli Studenti </w:t>
      </w:r>
      <w:proofErr w:type="spellStart"/>
      <w:r>
        <w:rPr>
          <w:rFonts w:ascii="Book Antiqua" w:hAnsi="Book Antiqua" w:cs="Arial"/>
        </w:rPr>
        <w:t>Erasmus</w:t>
      </w:r>
      <w:proofErr w:type="spellEnd"/>
      <w:r>
        <w:rPr>
          <w:rFonts w:ascii="Book Antiqua" w:hAnsi="Book Antiqua" w:cs="Arial"/>
        </w:rPr>
        <w:t>;</w:t>
      </w:r>
    </w:p>
    <w:p w:rsidR="00C920C7" w:rsidRDefault="00C920C7" w:rsidP="00D25F34">
      <w:pPr>
        <w:pStyle w:val="Paragrafoelenco"/>
        <w:numPr>
          <w:ilvl w:val="0"/>
          <w:numId w:val="5"/>
        </w:numPr>
        <w:spacing w:line="280" w:lineRule="atLeast"/>
        <w:ind w:left="709" w:right="284" w:hanging="709"/>
        <w:jc w:val="both"/>
        <w:rPr>
          <w:rFonts w:ascii="Book Antiqua" w:hAnsi="Book Antiqua" w:cs="Arial"/>
        </w:rPr>
      </w:pPr>
      <w:r>
        <w:rPr>
          <w:rFonts w:ascii="Book Antiqua" w:hAnsi="Book Antiqua" w:cs="Arial"/>
        </w:rPr>
        <w:t xml:space="preserve">Consolidata esperienza, debitamente </w:t>
      </w:r>
      <w:r w:rsidR="007A1C00">
        <w:rPr>
          <w:rFonts w:ascii="Book Antiqua" w:hAnsi="Book Antiqua" w:cs="Arial"/>
        </w:rPr>
        <w:t>certificata</w:t>
      </w:r>
      <w:r>
        <w:rPr>
          <w:rFonts w:ascii="Book Antiqua" w:hAnsi="Book Antiqua" w:cs="Arial"/>
        </w:rPr>
        <w:t xml:space="preserve">, superiore ai 6 anni, nella gestione dei </w:t>
      </w:r>
      <w:proofErr w:type="spellStart"/>
      <w:r>
        <w:rPr>
          <w:rFonts w:ascii="Book Antiqua" w:hAnsi="Book Antiqua" w:cs="Arial"/>
        </w:rPr>
        <w:t>trascript</w:t>
      </w:r>
      <w:proofErr w:type="spellEnd"/>
      <w:r>
        <w:rPr>
          <w:rFonts w:ascii="Book Antiqua" w:hAnsi="Book Antiqua" w:cs="Arial"/>
        </w:rPr>
        <w:t xml:space="preserve"> </w:t>
      </w:r>
      <w:proofErr w:type="spellStart"/>
      <w:r>
        <w:rPr>
          <w:rFonts w:ascii="Book Antiqua" w:hAnsi="Book Antiqua" w:cs="Arial"/>
        </w:rPr>
        <w:t>of</w:t>
      </w:r>
      <w:proofErr w:type="spellEnd"/>
      <w:r>
        <w:rPr>
          <w:rFonts w:ascii="Book Antiqua" w:hAnsi="Book Antiqua" w:cs="Arial"/>
        </w:rPr>
        <w:t xml:space="preserve"> </w:t>
      </w:r>
      <w:proofErr w:type="spellStart"/>
      <w:r>
        <w:rPr>
          <w:rFonts w:ascii="Book Antiqua" w:hAnsi="Book Antiqua" w:cs="Arial"/>
        </w:rPr>
        <w:t>records</w:t>
      </w:r>
      <w:proofErr w:type="spellEnd"/>
      <w:r>
        <w:rPr>
          <w:rFonts w:ascii="Book Antiqua" w:hAnsi="Book Antiqua" w:cs="Arial"/>
        </w:rPr>
        <w:t xml:space="preserve"> per il trasferimento dei crediti formativi verso le Università di provenienza degli studenti;</w:t>
      </w:r>
    </w:p>
    <w:p w:rsidR="00C920C7" w:rsidRDefault="00C920C7" w:rsidP="00D25F34">
      <w:pPr>
        <w:pStyle w:val="Paragrafoelenco"/>
        <w:numPr>
          <w:ilvl w:val="0"/>
          <w:numId w:val="5"/>
        </w:numPr>
        <w:spacing w:line="280" w:lineRule="atLeast"/>
        <w:ind w:left="709" w:right="284" w:hanging="709"/>
        <w:jc w:val="both"/>
        <w:rPr>
          <w:rFonts w:ascii="Book Antiqua" w:hAnsi="Book Antiqua" w:cs="Arial"/>
        </w:rPr>
      </w:pPr>
      <w:r>
        <w:rPr>
          <w:rFonts w:ascii="Book Antiqua" w:hAnsi="Book Antiqua" w:cs="Arial"/>
        </w:rPr>
        <w:t>Adeguata conoscenza della lingua inglese</w:t>
      </w:r>
      <w:r w:rsidR="007A1C00">
        <w:rPr>
          <w:rFonts w:ascii="Book Antiqua" w:hAnsi="Book Antiqua" w:cs="Arial"/>
        </w:rPr>
        <w:t xml:space="preserve"> scritta e orale</w:t>
      </w:r>
      <w:r w:rsidR="002A04ED">
        <w:rPr>
          <w:rFonts w:ascii="Book Antiqua" w:hAnsi="Book Antiqua" w:cs="Arial"/>
        </w:rPr>
        <w:t>, comprovabile,</w:t>
      </w:r>
      <w:r w:rsidR="007A1C00">
        <w:rPr>
          <w:rFonts w:ascii="Book Antiqua" w:hAnsi="Book Antiqua" w:cs="Arial"/>
        </w:rPr>
        <w:t xml:space="preserve"> per l’</w:t>
      </w:r>
      <w:r w:rsidR="00D24035">
        <w:rPr>
          <w:rFonts w:ascii="Book Antiqua" w:hAnsi="Book Antiqua" w:cs="Arial"/>
        </w:rPr>
        <w:t>interrelazione con gli studenti</w:t>
      </w:r>
    </w:p>
    <w:p w:rsidR="00014E05" w:rsidRPr="00C974B4" w:rsidRDefault="00014E05" w:rsidP="00221346">
      <w:pPr>
        <w:spacing w:line="280" w:lineRule="atLeast"/>
        <w:ind w:right="284"/>
        <w:jc w:val="both"/>
        <w:rPr>
          <w:rFonts w:ascii="Book Antiqua" w:hAnsi="Book Antiqua" w:cs="Arial"/>
          <w:b/>
        </w:rPr>
      </w:pPr>
    </w:p>
    <w:p w:rsidR="00014E05" w:rsidRDefault="00014E05" w:rsidP="003B25C2">
      <w:pPr>
        <w:spacing w:line="280" w:lineRule="atLeast"/>
        <w:ind w:left="709" w:right="284" w:hanging="709"/>
        <w:jc w:val="both"/>
        <w:rPr>
          <w:rFonts w:ascii="Book Antiqua" w:hAnsi="Book Antiqua" w:cs="Arial"/>
          <w:b/>
          <w:sz w:val="24"/>
          <w:szCs w:val="24"/>
          <w:u w:val="single"/>
        </w:rPr>
      </w:pPr>
      <w:r>
        <w:rPr>
          <w:rFonts w:ascii="Book Antiqua" w:hAnsi="Book Antiqua" w:cs="Arial"/>
          <w:b/>
          <w:sz w:val="24"/>
          <w:szCs w:val="24"/>
        </w:rPr>
        <w:t>Requisiti per la partecipa</w:t>
      </w:r>
      <w:r w:rsidR="007A1C00">
        <w:rPr>
          <w:rFonts w:ascii="Book Antiqua" w:hAnsi="Book Antiqua" w:cs="Arial"/>
          <w:b/>
          <w:sz w:val="24"/>
          <w:szCs w:val="24"/>
        </w:rPr>
        <w:t xml:space="preserve">zione per l’unità di Categoria </w:t>
      </w:r>
      <w:r w:rsidR="007A1C00" w:rsidRPr="007A1C00">
        <w:rPr>
          <w:rFonts w:ascii="Book Antiqua" w:hAnsi="Book Antiqua" w:cs="Arial"/>
          <w:b/>
          <w:sz w:val="24"/>
          <w:szCs w:val="24"/>
          <w:u w:val="single"/>
        </w:rPr>
        <w:t>C (B)</w:t>
      </w:r>
      <w:r w:rsidR="007A1C00">
        <w:rPr>
          <w:rFonts w:ascii="Book Antiqua" w:hAnsi="Book Antiqua" w:cs="Arial"/>
          <w:b/>
          <w:sz w:val="24"/>
          <w:szCs w:val="24"/>
          <w:u w:val="single"/>
        </w:rPr>
        <w:t>:</w:t>
      </w:r>
    </w:p>
    <w:p w:rsidR="007A1C00" w:rsidRPr="003B25C2" w:rsidRDefault="007A1C00" w:rsidP="003B25C2">
      <w:pPr>
        <w:spacing w:line="280" w:lineRule="atLeast"/>
        <w:ind w:left="709" w:right="284" w:hanging="709"/>
        <w:jc w:val="both"/>
        <w:rPr>
          <w:rFonts w:ascii="Book Antiqua" w:hAnsi="Book Antiqua" w:cs="Arial"/>
          <w:b/>
          <w:sz w:val="24"/>
          <w:szCs w:val="24"/>
        </w:rPr>
      </w:pPr>
    </w:p>
    <w:p w:rsidR="00014E05" w:rsidRDefault="004F5F97" w:rsidP="00D25F34">
      <w:pPr>
        <w:pStyle w:val="Paragrafoelenco"/>
        <w:numPr>
          <w:ilvl w:val="0"/>
          <w:numId w:val="6"/>
        </w:numPr>
        <w:spacing w:line="280" w:lineRule="atLeast"/>
        <w:ind w:left="709" w:right="284" w:hanging="709"/>
        <w:jc w:val="both"/>
        <w:rPr>
          <w:rFonts w:ascii="Book Antiqua" w:hAnsi="Book Antiqua" w:cs="Arial"/>
        </w:rPr>
      </w:pPr>
      <w:r>
        <w:rPr>
          <w:rFonts w:ascii="Book Antiqua" w:hAnsi="Book Antiqua" w:cs="Arial"/>
        </w:rPr>
        <w:t>Consolidata esperienza, debitamente certificata, superiore ai 2 anni, nella gestione delle polizze di mobilità extraeuropea</w:t>
      </w:r>
      <w:r w:rsidR="00014E05">
        <w:rPr>
          <w:rFonts w:ascii="Book Antiqua" w:hAnsi="Book Antiqua" w:cs="Arial"/>
        </w:rPr>
        <w:t>;</w:t>
      </w:r>
    </w:p>
    <w:p w:rsidR="00014E05" w:rsidRPr="00221346" w:rsidRDefault="004F5F97" w:rsidP="00014E05">
      <w:pPr>
        <w:pStyle w:val="Paragrafoelenco"/>
        <w:numPr>
          <w:ilvl w:val="0"/>
          <w:numId w:val="6"/>
        </w:numPr>
        <w:spacing w:line="280" w:lineRule="atLeast"/>
        <w:ind w:left="709" w:right="284" w:hanging="709"/>
        <w:jc w:val="both"/>
        <w:rPr>
          <w:rFonts w:ascii="Book Antiqua" w:hAnsi="Book Antiqua" w:cs="Arial"/>
        </w:rPr>
      </w:pPr>
      <w:r>
        <w:rPr>
          <w:rFonts w:ascii="Book Antiqua" w:hAnsi="Book Antiqua" w:cs="Arial"/>
        </w:rPr>
        <w:t>Esperienza certificata di almeno 2 anni, nella quantificazione dei costi assicurativi e nella predisposizione dei report di costo.</w:t>
      </w:r>
    </w:p>
    <w:p w:rsidR="00014E05" w:rsidRDefault="00014E05" w:rsidP="00014E05">
      <w:pPr>
        <w:spacing w:line="280" w:lineRule="atLeast"/>
        <w:ind w:right="284"/>
        <w:jc w:val="both"/>
        <w:rPr>
          <w:rFonts w:ascii="Book Antiqua" w:hAnsi="Book Antiqua" w:cs="Arial"/>
          <w:b/>
          <w:sz w:val="24"/>
          <w:szCs w:val="24"/>
        </w:rPr>
      </w:pPr>
    </w:p>
    <w:p w:rsidR="00014E05" w:rsidRDefault="00014E05" w:rsidP="00014E05">
      <w:pPr>
        <w:spacing w:line="280" w:lineRule="atLeast"/>
        <w:ind w:right="284"/>
        <w:jc w:val="both"/>
        <w:rPr>
          <w:rFonts w:ascii="Book Antiqua" w:hAnsi="Book Antiqua" w:cs="Arial"/>
          <w:b/>
          <w:sz w:val="24"/>
          <w:szCs w:val="24"/>
        </w:rPr>
      </w:pPr>
      <w:r>
        <w:rPr>
          <w:rFonts w:ascii="Book Antiqua" w:hAnsi="Book Antiqua" w:cs="Arial"/>
          <w:b/>
          <w:sz w:val="24"/>
          <w:szCs w:val="24"/>
        </w:rPr>
        <w:t>Articolo 3 Titoli Valutabili</w:t>
      </w:r>
      <w:r w:rsidR="004F5F97">
        <w:rPr>
          <w:rFonts w:ascii="Book Antiqua" w:hAnsi="Book Antiqua" w:cs="Arial"/>
          <w:b/>
          <w:sz w:val="24"/>
          <w:szCs w:val="24"/>
        </w:rPr>
        <w:t xml:space="preserve"> </w:t>
      </w:r>
    </w:p>
    <w:p w:rsidR="005D67B0" w:rsidRDefault="005D67B0" w:rsidP="00014E05">
      <w:pPr>
        <w:spacing w:line="280" w:lineRule="atLeast"/>
        <w:ind w:right="284"/>
        <w:jc w:val="both"/>
        <w:rPr>
          <w:rFonts w:ascii="Book Antiqua" w:hAnsi="Book Antiqua" w:cs="Arial"/>
          <w:b/>
          <w:sz w:val="24"/>
          <w:szCs w:val="24"/>
        </w:rPr>
      </w:pPr>
    </w:p>
    <w:p w:rsidR="00014E05" w:rsidRPr="005D67B0" w:rsidRDefault="00014E05" w:rsidP="00014E05">
      <w:pPr>
        <w:spacing w:line="280" w:lineRule="atLeast"/>
        <w:ind w:right="284"/>
        <w:jc w:val="both"/>
        <w:rPr>
          <w:rFonts w:ascii="Book Antiqua" w:hAnsi="Book Antiqua" w:cs="Arial"/>
          <w:b/>
          <w:sz w:val="24"/>
          <w:szCs w:val="24"/>
        </w:rPr>
      </w:pPr>
      <w:r w:rsidRPr="005D67B0">
        <w:rPr>
          <w:rFonts w:ascii="Book Antiqua" w:hAnsi="Book Antiqua" w:cs="Arial"/>
          <w:b/>
          <w:sz w:val="24"/>
          <w:szCs w:val="24"/>
        </w:rPr>
        <w:t>Categoria C</w:t>
      </w:r>
      <w:r w:rsidR="004F5F97" w:rsidRPr="005D67B0">
        <w:rPr>
          <w:rFonts w:ascii="Book Antiqua" w:hAnsi="Book Antiqua" w:cs="Arial"/>
          <w:b/>
          <w:sz w:val="24"/>
          <w:szCs w:val="24"/>
        </w:rPr>
        <w:t xml:space="preserve"> </w:t>
      </w:r>
      <w:r w:rsidR="002A04ED" w:rsidRPr="005D67B0">
        <w:rPr>
          <w:rFonts w:ascii="Book Antiqua" w:hAnsi="Book Antiqua" w:cs="Arial"/>
          <w:b/>
          <w:sz w:val="24"/>
          <w:szCs w:val="24"/>
        </w:rPr>
        <w:t xml:space="preserve"> (A)</w:t>
      </w:r>
    </w:p>
    <w:p w:rsidR="002A04ED" w:rsidRPr="005D67B0" w:rsidRDefault="006A052F" w:rsidP="002A04ED">
      <w:pPr>
        <w:pStyle w:val="Paragrafoelenco"/>
        <w:numPr>
          <w:ilvl w:val="0"/>
          <w:numId w:val="14"/>
        </w:numPr>
        <w:spacing w:line="280" w:lineRule="atLeast"/>
        <w:ind w:right="284"/>
        <w:jc w:val="both"/>
        <w:rPr>
          <w:rFonts w:ascii="Book Antiqua" w:hAnsi="Book Antiqua" w:cs="Arial"/>
        </w:rPr>
      </w:pPr>
      <w:r w:rsidRPr="005D67B0">
        <w:rPr>
          <w:rFonts w:ascii="Book Antiqua" w:hAnsi="Book Antiqua" w:cs="Arial"/>
        </w:rPr>
        <w:t>Esperienza documentata,</w:t>
      </w:r>
      <w:r w:rsidR="002A04ED" w:rsidRPr="005D67B0">
        <w:rPr>
          <w:rFonts w:ascii="Book Antiqua" w:hAnsi="Book Antiqua" w:cs="Arial"/>
        </w:rPr>
        <w:t xml:space="preserve"> per un periodo non inferiore a cinque anni</w:t>
      </w:r>
      <w:r w:rsidRPr="005D67B0">
        <w:rPr>
          <w:rFonts w:ascii="Book Antiqua" w:hAnsi="Book Antiqua" w:cs="Arial"/>
        </w:rPr>
        <w:t xml:space="preserve">, della gestione </w:t>
      </w:r>
      <w:r w:rsidR="002A04ED" w:rsidRPr="005D67B0">
        <w:rPr>
          <w:rFonts w:ascii="Book Antiqua" w:hAnsi="Book Antiqua" w:cs="Arial"/>
        </w:rPr>
        <w:t xml:space="preserve"> </w:t>
      </w:r>
      <w:r w:rsidRPr="005D67B0">
        <w:rPr>
          <w:rFonts w:ascii="Book Antiqua" w:hAnsi="Book Antiqua" w:cs="Arial"/>
        </w:rPr>
        <w:t>del</w:t>
      </w:r>
      <w:r w:rsidR="002A04ED" w:rsidRPr="005D67B0">
        <w:rPr>
          <w:rFonts w:ascii="Book Antiqua" w:hAnsi="Book Antiqua" w:cs="Arial"/>
        </w:rPr>
        <w:t xml:space="preserve">le mobilità di studenti </w:t>
      </w:r>
      <w:proofErr w:type="spellStart"/>
      <w:r w:rsidR="002A04ED" w:rsidRPr="005D67B0">
        <w:rPr>
          <w:rFonts w:ascii="Book Antiqua" w:hAnsi="Book Antiqua" w:cs="Arial"/>
        </w:rPr>
        <w:t>extra-EU</w:t>
      </w:r>
      <w:proofErr w:type="spellEnd"/>
      <w:r w:rsidRPr="005D67B0">
        <w:rPr>
          <w:rFonts w:ascii="Book Antiqua" w:hAnsi="Book Antiqua" w:cs="Arial"/>
        </w:rPr>
        <w:t>;</w:t>
      </w:r>
    </w:p>
    <w:p w:rsidR="001A3D85" w:rsidRPr="005D67B0" w:rsidRDefault="001A3D85" w:rsidP="001A3D85">
      <w:pPr>
        <w:pStyle w:val="Paragrafoelenco"/>
        <w:spacing w:line="280" w:lineRule="atLeast"/>
        <w:ind w:right="284"/>
        <w:jc w:val="both"/>
        <w:rPr>
          <w:rFonts w:ascii="Book Antiqua" w:hAnsi="Book Antiqua" w:cs="Arial"/>
        </w:rPr>
      </w:pPr>
    </w:p>
    <w:p w:rsidR="002A04ED" w:rsidRPr="005D67B0" w:rsidRDefault="006A052F" w:rsidP="002A04ED">
      <w:pPr>
        <w:pStyle w:val="Paragrafoelenco"/>
        <w:numPr>
          <w:ilvl w:val="0"/>
          <w:numId w:val="14"/>
        </w:numPr>
        <w:spacing w:line="280" w:lineRule="atLeast"/>
        <w:ind w:right="284"/>
        <w:jc w:val="both"/>
        <w:rPr>
          <w:rFonts w:ascii="Book Antiqua" w:hAnsi="Book Antiqua" w:cs="Arial"/>
        </w:rPr>
      </w:pPr>
      <w:r w:rsidRPr="005D67B0">
        <w:rPr>
          <w:rFonts w:ascii="Book Antiqua" w:hAnsi="Book Antiqua" w:cs="Arial"/>
        </w:rPr>
        <w:t>Esperienza documentata nell’ambito della conoscenza e gestione di docu</w:t>
      </w:r>
      <w:r w:rsidR="002A04ED" w:rsidRPr="005D67B0">
        <w:rPr>
          <w:rFonts w:ascii="Book Antiqua" w:hAnsi="Book Antiqua" w:cs="Arial"/>
        </w:rPr>
        <w:t>m</w:t>
      </w:r>
      <w:r w:rsidRPr="005D67B0">
        <w:rPr>
          <w:rFonts w:ascii="Book Antiqua" w:hAnsi="Book Antiqua" w:cs="Arial"/>
        </w:rPr>
        <w:t>en</w:t>
      </w:r>
      <w:r w:rsidR="002A04ED" w:rsidRPr="005D67B0">
        <w:rPr>
          <w:rFonts w:ascii="Book Antiqua" w:hAnsi="Book Antiqua" w:cs="Arial"/>
        </w:rPr>
        <w:t xml:space="preserve">ti di mobilità quali SRTTA, </w:t>
      </w:r>
      <w:proofErr w:type="spellStart"/>
      <w:r w:rsidR="002A04ED" w:rsidRPr="005D67B0">
        <w:rPr>
          <w:rFonts w:ascii="Book Antiqua" w:hAnsi="Book Antiqua" w:cs="Arial"/>
        </w:rPr>
        <w:t>Learning</w:t>
      </w:r>
      <w:proofErr w:type="spellEnd"/>
      <w:r w:rsidR="002A04ED" w:rsidRPr="005D67B0">
        <w:rPr>
          <w:rFonts w:ascii="Book Antiqua" w:hAnsi="Book Antiqua" w:cs="Arial"/>
        </w:rPr>
        <w:t xml:space="preserve"> Agreement </w:t>
      </w:r>
      <w:proofErr w:type="spellStart"/>
      <w:r w:rsidR="002A04ED" w:rsidRPr="005D67B0">
        <w:rPr>
          <w:rFonts w:ascii="Book Antiqua" w:hAnsi="Book Antiqua" w:cs="Arial"/>
        </w:rPr>
        <w:t>Extra-EU</w:t>
      </w:r>
      <w:proofErr w:type="spellEnd"/>
      <w:r w:rsidR="002A04ED" w:rsidRPr="005D67B0">
        <w:rPr>
          <w:rFonts w:ascii="Book Antiqua" w:hAnsi="Book Antiqua" w:cs="Arial"/>
        </w:rPr>
        <w:t xml:space="preserve"> e </w:t>
      </w:r>
      <w:proofErr w:type="spellStart"/>
      <w:r w:rsidR="002A04ED" w:rsidRPr="005D67B0">
        <w:rPr>
          <w:rFonts w:ascii="Book Antiqua" w:hAnsi="Book Antiqua" w:cs="Arial"/>
        </w:rPr>
        <w:t>transcript</w:t>
      </w:r>
      <w:proofErr w:type="spellEnd"/>
      <w:r w:rsidR="002A04ED" w:rsidRPr="005D67B0">
        <w:rPr>
          <w:rFonts w:ascii="Book Antiqua" w:hAnsi="Book Antiqua" w:cs="Arial"/>
        </w:rPr>
        <w:t xml:space="preserve"> </w:t>
      </w:r>
      <w:proofErr w:type="spellStart"/>
      <w:r w:rsidR="002A04ED" w:rsidRPr="005D67B0">
        <w:rPr>
          <w:rFonts w:ascii="Book Antiqua" w:hAnsi="Book Antiqua" w:cs="Arial"/>
        </w:rPr>
        <w:t>of</w:t>
      </w:r>
      <w:proofErr w:type="spellEnd"/>
      <w:r w:rsidR="002A04ED" w:rsidRPr="005D67B0">
        <w:rPr>
          <w:rFonts w:ascii="Book Antiqua" w:hAnsi="Book Antiqua" w:cs="Arial"/>
        </w:rPr>
        <w:t xml:space="preserve"> </w:t>
      </w:r>
      <w:proofErr w:type="spellStart"/>
      <w:r w:rsidR="002A04ED" w:rsidRPr="005D67B0">
        <w:rPr>
          <w:rFonts w:ascii="Book Antiqua" w:hAnsi="Book Antiqua" w:cs="Arial"/>
        </w:rPr>
        <w:t>records</w:t>
      </w:r>
      <w:proofErr w:type="spellEnd"/>
      <w:r w:rsidR="002A04ED" w:rsidRPr="005D67B0">
        <w:rPr>
          <w:rFonts w:ascii="Book Antiqua" w:hAnsi="Book Antiqua" w:cs="Arial"/>
        </w:rPr>
        <w:t xml:space="preserve"> </w:t>
      </w:r>
      <w:proofErr w:type="spellStart"/>
      <w:r w:rsidR="002A04ED" w:rsidRPr="005D67B0">
        <w:rPr>
          <w:rFonts w:ascii="Book Antiqua" w:hAnsi="Book Antiqua" w:cs="Arial"/>
        </w:rPr>
        <w:t>extra-EU</w:t>
      </w:r>
      <w:proofErr w:type="spellEnd"/>
      <w:r w:rsidRPr="005D67B0">
        <w:rPr>
          <w:rFonts w:ascii="Book Antiqua" w:hAnsi="Book Antiqua" w:cs="Arial"/>
        </w:rPr>
        <w:t>;</w:t>
      </w:r>
    </w:p>
    <w:p w:rsidR="001A3D85" w:rsidRPr="005D67B0" w:rsidRDefault="001A3D85" w:rsidP="001A3D85">
      <w:pPr>
        <w:spacing w:line="280" w:lineRule="atLeast"/>
        <w:ind w:right="284"/>
        <w:jc w:val="both"/>
        <w:rPr>
          <w:rFonts w:ascii="Book Antiqua" w:hAnsi="Book Antiqua" w:cs="Arial"/>
        </w:rPr>
      </w:pPr>
    </w:p>
    <w:p w:rsidR="002A04ED" w:rsidRPr="005D67B0" w:rsidRDefault="006A052F" w:rsidP="002A04ED">
      <w:pPr>
        <w:pStyle w:val="Paragrafoelenco"/>
        <w:numPr>
          <w:ilvl w:val="0"/>
          <w:numId w:val="14"/>
        </w:numPr>
        <w:spacing w:line="280" w:lineRule="atLeast"/>
        <w:ind w:right="284"/>
        <w:jc w:val="both"/>
        <w:rPr>
          <w:rFonts w:ascii="Book Antiqua" w:hAnsi="Book Antiqua" w:cs="Arial"/>
        </w:rPr>
      </w:pPr>
      <w:r w:rsidRPr="005D67B0">
        <w:rPr>
          <w:rFonts w:ascii="Book Antiqua" w:hAnsi="Book Antiqua" w:cs="Arial"/>
        </w:rPr>
        <w:t>Esperienza documentata in</w:t>
      </w:r>
      <w:r w:rsidR="002A04ED" w:rsidRPr="005D67B0">
        <w:rPr>
          <w:rFonts w:ascii="Book Antiqua" w:hAnsi="Book Antiqua" w:cs="Arial"/>
        </w:rPr>
        <w:t xml:space="preserve"> attività di </w:t>
      </w:r>
      <w:proofErr w:type="spellStart"/>
      <w:r w:rsidR="002A04ED" w:rsidRPr="005D67B0">
        <w:rPr>
          <w:rFonts w:ascii="Book Antiqua" w:hAnsi="Book Antiqua" w:cs="Arial"/>
        </w:rPr>
        <w:t>follow</w:t>
      </w:r>
      <w:proofErr w:type="spellEnd"/>
      <w:r w:rsidR="002A04ED" w:rsidRPr="005D67B0">
        <w:rPr>
          <w:rFonts w:ascii="Book Antiqua" w:hAnsi="Book Antiqua" w:cs="Arial"/>
        </w:rPr>
        <w:t xml:space="preserve"> up di studenti </w:t>
      </w:r>
      <w:proofErr w:type="spellStart"/>
      <w:r w:rsidR="002A04ED" w:rsidRPr="005D67B0">
        <w:rPr>
          <w:rFonts w:ascii="Book Antiqua" w:hAnsi="Book Antiqua" w:cs="Arial"/>
        </w:rPr>
        <w:t>extra-EU</w:t>
      </w:r>
      <w:proofErr w:type="spellEnd"/>
      <w:r w:rsidR="002A04ED" w:rsidRPr="005D67B0">
        <w:rPr>
          <w:rFonts w:ascii="Book Antiqua" w:hAnsi="Book Antiqua" w:cs="Arial"/>
        </w:rPr>
        <w:t xml:space="preserve"> per quanto attiene alla emissione dei </w:t>
      </w:r>
      <w:proofErr w:type="spellStart"/>
      <w:r w:rsidR="002A04ED" w:rsidRPr="005D67B0">
        <w:rPr>
          <w:rFonts w:ascii="Book Antiqua" w:hAnsi="Book Antiqua" w:cs="Arial"/>
        </w:rPr>
        <w:t>transcript</w:t>
      </w:r>
      <w:proofErr w:type="spellEnd"/>
      <w:r w:rsidR="002A04ED" w:rsidRPr="005D67B0">
        <w:rPr>
          <w:rFonts w:ascii="Book Antiqua" w:hAnsi="Book Antiqua" w:cs="Arial"/>
        </w:rPr>
        <w:t xml:space="preserve"> </w:t>
      </w:r>
      <w:proofErr w:type="spellStart"/>
      <w:r w:rsidR="002A04ED" w:rsidRPr="005D67B0">
        <w:rPr>
          <w:rFonts w:ascii="Book Antiqua" w:hAnsi="Book Antiqua" w:cs="Arial"/>
        </w:rPr>
        <w:t>of</w:t>
      </w:r>
      <w:proofErr w:type="spellEnd"/>
      <w:r w:rsidR="002A04ED" w:rsidRPr="005D67B0">
        <w:rPr>
          <w:rFonts w:ascii="Book Antiqua" w:hAnsi="Book Antiqua" w:cs="Arial"/>
        </w:rPr>
        <w:t xml:space="preserve"> </w:t>
      </w:r>
      <w:proofErr w:type="spellStart"/>
      <w:r w:rsidR="002A04ED" w:rsidRPr="005D67B0">
        <w:rPr>
          <w:rFonts w:ascii="Book Antiqua" w:hAnsi="Book Antiqua" w:cs="Arial"/>
        </w:rPr>
        <w:t>records</w:t>
      </w:r>
      <w:proofErr w:type="spellEnd"/>
      <w:r w:rsidRPr="005D67B0">
        <w:rPr>
          <w:rFonts w:ascii="Book Antiqua" w:hAnsi="Book Antiqua" w:cs="Arial"/>
        </w:rPr>
        <w:t>;</w:t>
      </w:r>
    </w:p>
    <w:p w:rsidR="001A3D85" w:rsidRPr="005D67B0" w:rsidRDefault="001A3D85" w:rsidP="001A3D85">
      <w:pPr>
        <w:pStyle w:val="Paragrafoelenco"/>
        <w:spacing w:line="280" w:lineRule="atLeast"/>
        <w:ind w:right="284"/>
        <w:jc w:val="both"/>
        <w:rPr>
          <w:rFonts w:ascii="Book Antiqua" w:hAnsi="Book Antiqua" w:cs="Arial"/>
        </w:rPr>
      </w:pPr>
    </w:p>
    <w:p w:rsidR="006A052F" w:rsidRPr="005D67B0" w:rsidRDefault="006A052F" w:rsidP="002A04ED">
      <w:pPr>
        <w:pStyle w:val="Paragrafoelenco"/>
        <w:numPr>
          <w:ilvl w:val="0"/>
          <w:numId w:val="14"/>
        </w:numPr>
        <w:spacing w:line="280" w:lineRule="atLeast"/>
        <w:ind w:right="284"/>
        <w:jc w:val="both"/>
        <w:rPr>
          <w:rFonts w:ascii="Book Antiqua" w:hAnsi="Book Antiqua" w:cs="Arial"/>
        </w:rPr>
      </w:pPr>
      <w:r w:rsidRPr="005D67B0">
        <w:rPr>
          <w:rFonts w:ascii="Book Antiqua" w:hAnsi="Book Antiqua" w:cs="Arial"/>
        </w:rPr>
        <w:t xml:space="preserve">Conoscenza </w:t>
      </w:r>
      <w:r w:rsidR="001A3D85" w:rsidRPr="005D67B0">
        <w:rPr>
          <w:rFonts w:ascii="Book Antiqua" w:hAnsi="Book Antiqua" w:cs="Arial"/>
        </w:rPr>
        <w:t>certificata e/o documentata</w:t>
      </w:r>
      <w:r w:rsidRPr="005D67B0">
        <w:rPr>
          <w:rFonts w:ascii="Book Antiqua" w:hAnsi="Book Antiqua" w:cs="Arial"/>
        </w:rPr>
        <w:t xml:space="preserve"> della lingua inglese;</w:t>
      </w:r>
    </w:p>
    <w:p w:rsidR="001A3D85" w:rsidRPr="005D67B0" w:rsidRDefault="001A3D85" w:rsidP="001A3D85">
      <w:pPr>
        <w:spacing w:line="280" w:lineRule="atLeast"/>
        <w:ind w:right="284"/>
        <w:jc w:val="both"/>
        <w:rPr>
          <w:rFonts w:ascii="Book Antiqua" w:hAnsi="Book Antiqua" w:cs="Arial"/>
        </w:rPr>
      </w:pPr>
    </w:p>
    <w:p w:rsidR="006A052F" w:rsidRPr="005D67B0" w:rsidRDefault="006A052F" w:rsidP="002A04ED">
      <w:pPr>
        <w:pStyle w:val="Paragrafoelenco"/>
        <w:numPr>
          <w:ilvl w:val="0"/>
          <w:numId w:val="14"/>
        </w:numPr>
        <w:spacing w:line="280" w:lineRule="atLeast"/>
        <w:ind w:right="284"/>
        <w:jc w:val="both"/>
        <w:rPr>
          <w:rFonts w:ascii="Book Antiqua" w:hAnsi="Book Antiqua" w:cs="Arial"/>
        </w:rPr>
      </w:pPr>
      <w:r w:rsidRPr="005D67B0">
        <w:rPr>
          <w:rFonts w:ascii="Book Antiqua" w:hAnsi="Book Antiqua" w:cs="Arial"/>
        </w:rPr>
        <w:t>Esperienza documentata nella redazione di documenti di mobilità per progetti EMA2</w:t>
      </w:r>
      <w:r w:rsidR="00E51F69" w:rsidRPr="005D67B0">
        <w:rPr>
          <w:rFonts w:ascii="Book Antiqua" w:hAnsi="Book Antiqua" w:cs="Arial"/>
        </w:rPr>
        <w:t>.</w:t>
      </w:r>
    </w:p>
    <w:p w:rsidR="00221346" w:rsidRPr="00221346" w:rsidRDefault="00221346" w:rsidP="003B25C2">
      <w:pPr>
        <w:pStyle w:val="Paragrafoelenco"/>
        <w:ind w:left="709" w:right="284"/>
        <w:jc w:val="both"/>
        <w:rPr>
          <w:rFonts w:ascii="Book Antiqua" w:hAnsi="Book Antiqua" w:cs="Arial"/>
        </w:rPr>
      </w:pPr>
    </w:p>
    <w:p w:rsidR="00014E05" w:rsidRPr="005D67B0" w:rsidRDefault="004F5F97" w:rsidP="00014E05">
      <w:pPr>
        <w:spacing w:line="280" w:lineRule="atLeast"/>
        <w:ind w:right="284"/>
        <w:jc w:val="both"/>
        <w:rPr>
          <w:rFonts w:ascii="Book Antiqua" w:hAnsi="Book Antiqua" w:cs="Arial"/>
          <w:b/>
          <w:sz w:val="24"/>
          <w:szCs w:val="24"/>
        </w:rPr>
      </w:pPr>
      <w:r w:rsidRPr="005D67B0">
        <w:rPr>
          <w:rFonts w:ascii="Book Antiqua" w:hAnsi="Book Antiqua" w:cs="Arial"/>
          <w:b/>
          <w:sz w:val="24"/>
          <w:szCs w:val="24"/>
        </w:rPr>
        <w:t xml:space="preserve">Categoria C (B) </w:t>
      </w:r>
    </w:p>
    <w:p w:rsidR="00E51F69" w:rsidRPr="005D67B0" w:rsidRDefault="00E51F69" w:rsidP="00E51F69">
      <w:pPr>
        <w:spacing w:line="360" w:lineRule="auto"/>
        <w:ind w:right="284"/>
        <w:jc w:val="both"/>
        <w:rPr>
          <w:rFonts w:ascii="Book Antiqua" w:hAnsi="Book Antiqua" w:cs="Arial"/>
          <w:sz w:val="22"/>
          <w:szCs w:val="22"/>
        </w:rPr>
      </w:pPr>
    </w:p>
    <w:p w:rsidR="004F5F97" w:rsidRPr="005D67B0" w:rsidRDefault="00E51F69" w:rsidP="00E51F69">
      <w:pPr>
        <w:pStyle w:val="Paragrafoelenco"/>
        <w:numPr>
          <w:ilvl w:val="0"/>
          <w:numId w:val="15"/>
        </w:numPr>
        <w:ind w:left="714" w:right="284" w:hanging="357"/>
        <w:jc w:val="both"/>
        <w:rPr>
          <w:rFonts w:ascii="Book Antiqua" w:hAnsi="Book Antiqua" w:cs="Arial"/>
        </w:rPr>
      </w:pPr>
      <w:r w:rsidRPr="005D67B0">
        <w:rPr>
          <w:rFonts w:ascii="Book Antiqua" w:hAnsi="Book Antiqua" w:cs="Arial"/>
        </w:rPr>
        <w:t>Esperienza documentata nell’ambito della gestione delle</w:t>
      </w:r>
      <w:r w:rsidR="002A04ED" w:rsidRPr="005D67B0">
        <w:rPr>
          <w:rFonts w:ascii="Book Antiqua" w:hAnsi="Book Antiqua" w:cs="Arial"/>
        </w:rPr>
        <w:t xml:space="preserve"> piattaforme di emissione di titoli assicurativi per studenti e staff stranieri in mobilità</w:t>
      </w:r>
      <w:r w:rsidRPr="005D67B0">
        <w:rPr>
          <w:rFonts w:ascii="Book Antiqua" w:hAnsi="Book Antiqua" w:cs="Arial"/>
        </w:rPr>
        <w:t>;</w:t>
      </w:r>
    </w:p>
    <w:p w:rsidR="00E51F69" w:rsidRPr="005D67B0" w:rsidRDefault="00E51F69" w:rsidP="00E51F69">
      <w:pPr>
        <w:pStyle w:val="Paragrafoelenco"/>
        <w:ind w:left="714" w:right="284"/>
        <w:jc w:val="both"/>
        <w:rPr>
          <w:rFonts w:ascii="Book Antiqua" w:hAnsi="Book Antiqua" w:cs="Arial"/>
        </w:rPr>
      </w:pPr>
    </w:p>
    <w:p w:rsidR="002A04ED" w:rsidRPr="005D67B0" w:rsidRDefault="00E51F69" w:rsidP="00E51F69">
      <w:pPr>
        <w:pStyle w:val="Paragrafoelenco"/>
        <w:numPr>
          <w:ilvl w:val="0"/>
          <w:numId w:val="14"/>
        </w:numPr>
        <w:ind w:left="714" w:right="284" w:hanging="357"/>
        <w:jc w:val="both"/>
        <w:rPr>
          <w:rFonts w:ascii="Book Antiqua" w:hAnsi="Book Antiqua" w:cs="Arial"/>
        </w:rPr>
      </w:pPr>
      <w:r w:rsidRPr="005D67B0">
        <w:rPr>
          <w:rFonts w:ascii="Book Antiqua" w:hAnsi="Book Antiqua" w:cs="Arial"/>
        </w:rPr>
        <w:t>Esperienza documentata nell’ambito della gestione del</w:t>
      </w:r>
      <w:r w:rsidR="002A04ED" w:rsidRPr="005D67B0">
        <w:rPr>
          <w:rFonts w:ascii="Book Antiqua" w:hAnsi="Book Antiqua" w:cs="Arial"/>
        </w:rPr>
        <w:t>le polizze studenti e staff per progetti EMA2</w:t>
      </w:r>
      <w:r w:rsidRPr="005D67B0">
        <w:rPr>
          <w:rFonts w:ascii="Book Antiqua" w:hAnsi="Book Antiqua" w:cs="Arial"/>
        </w:rPr>
        <w:t>;</w:t>
      </w:r>
    </w:p>
    <w:p w:rsidR="00E51F69" w:rsidRPr="005D67B0" w:rsidRDefault="00E51F69" w:rsidP="00E51F69">
      <w:pPr>
        <w:pStyle w:val="Paragrafoelenco"/>
        <w:ind w:left="714" w:right="284"/>
        <w:jc w:val="both"/>
        <w:rPr>
          <w:rFonts w:ascii="Book Antiqua" w:hAnsi="Book Antiqua" w:cs="Arial"/>
        </w:rPr>
      </w:pPr>
    </w:p>
    <w:p w:rsidR="00E51F69" w:rsidRPr="005D67B0" w:rsidRDefault="001A3D85" w:rsidP="001A3D85">
      <w:pPr>
        <w:pStyle w:val="Paragrafoelenco"/>
        <w:numPr>
          <w:ilvl w:val="0"/>
          <w:numId w:val="14"/>
        </w:numPr>
        <w:ind w:left="714" w:right="284" w:hanging="357"/>
        <w:jc w:val="both"/>
        <w:rPr>
          <w:rFonts w:ascii="Book Antiqua" w:hAnsi="Book Antiqua" w:cs="Arial"/>
        </w:rPr>
      </w:pPr>
      <w:r w:rsidRPr="005D67B0">
        <w:rPr>
          <w:rFonts w:ascii="Book Antiqua" w:hAnsi="Book Antiqua" w:cs="Arial"/>
        </w:rPr>
        <w:t xml:space="preserve">Esperienza documentata </w:t>
      </w:r>
      <w:r w:rsidR="00E24AFE" w:rsidRPr="005D67B0">
        <w:rPr>
          <w:rFonts w:ascii="Book Antiqua" w:hAnsi="Book Antiqua" w:cs="Arial"/>
        </w:rPr>
        <w:t>nell’ambito delle</w:t>
      </w:r>
      <w:r w:rsidRPr="005D67B0">
        <w:rPr>
          <w:rFonts w:ascii="Book Antiqua" w:hAnsi="Book Antiqua" w:cs="Arial"/>
        </w:rPr>
        <w:t xml:space="preserve"> c</w:t>
      </w:r>
      <w:r w:rsidR="00E51F69" w:rsidRPr="005D67B0">
        <w:rPr>
          <w:rFonts w:ascii="Book Antiqua" w:hAnsi="Book Antiqua" w:cs="Arial"/>
        </w:rPr>
        <w:t>omunicazioni scritte con broker assicurativi nell’ambito di progetti EMA2</w:t>
      </w:r>
      <w:r w:rsidRPr="005D67B0">
        <w:rPr>
          <w:rFonts w:ascii="Book Antiqua" w:hAnsi="Book Antiqua" w:cs="Arial"/>
        </w:rPr>
        <w:t>;</w:t>
      </w:r>
    </w:p>
    <w:p w:rsidR="001A3D85" w:rsidRPr="005D67B0" w:rsidRDefault="001A3D85" w:rsidP="001A3D85">
      <w:pPr>
        <w:ind w:right="284"/>
        <w:jc w:val="both"/>
        <w:rPr>
          <w:rFonts w:ascii="Book Antiqua" w:hAnsi="Book Antiqua" w:cs="Arial"/>
        </w:rPr>
      </w:pPr>
    </w:p>
    <w:p w:rsidR="001A3D85" w:rsidRPr="005D67B0" w:rsidRDefault="001A3D85" w:rsidP="001A3D85">
      <w:pPr>
        <w:pStyle w:val="Paragrafoelenco"/>
        <w:numPr>
          <w:ilvl w:val="0"/>
          <w:numId w:val="14"/>
        </w:numPr>
        <w:ind w:left="714" w:right="284" w:hanging="357"/>
        <w:jc w:val="both"/>
        <w:rPr>
          <w:rFonts w:ascii="Book Antiqua" w:hAnsi="Book Antiqua" w:cs="Arial"/>
        </w:rPr>
      </w:pPr>
      <w:r w:rsidRPr="005D67B0">
        <w:rPr>
          <w:rFonts w:ascii="Book Antiqua" w:hAnsi="Book Antiqua" w:cs="Arial"/>
        </w:rPr>
        <w:lastRenderedPageBreak/>
        <w:t>Esperienza documentata nell’ambito dell’assistenza scritta agli studenti di progetto EMA2 in relazione alle esigenze connesse alla validità delle polizze ed eventuali risarcimenti;</w:t>
      </w:r>
    </w:p>
    <w:p w:rsidR="001A3D85" w:rsidRPr="001A3D85" w:rsidRDefault="001A3D85" w:rsidP="001A3D85">
      <w:pPr>
        <w:pStyle w:val="Paragrafoelenco"/>
        <w:rPr>
          <w:rFonts w:ascii="Book Antiqua" w:hAnsi="Book Antiqua" w:cs="Arial"/>
        </w:rPr>
      </w:pPr>
    </w:p>
    <w:p w:rsidR="001A3D85" w:rsidRPr="005D67B0" w:rsidRDefault="001A3D85" w:rsidP="001A3D85">
      <w:pPr>
        <w:pStyle w:val="Paragrafoelenco"/>
        <w:numPr>
          <w:ilvl w:val="0"/>
          <w:numId w:val="14"/>
        </w:numPr>
        <w:spacing w:line="280" w:lineRule="atLeast"/>
        <w:ind w:right="284"/>
        <w:jc w:val="both"/>
        <w:rPr>
          <w:rFonts w:ascii="Book Antiqua" w:hAnsi="Book Antiqua" w:cs="Arial"/>
        </w:rPr>
      </w:pPr>
      <w:r w:rsidRPr="005D67B0">
        <w:rPr>
          <w:rFonts w:ascii="Book Antiqua" w:hAnsi="Book Antiqua" w:cs="Arial"/>
        </w:rPr>
        <w:t>Conoscenza certificata e/o documentata della lingua inglese.</w:t>
      </w:r>
    </w:p>
    <w:p w:rsidR="00E51F69" w:rsidRDefault="00E51F69" w:rsidP="001A3D85">
      <w:pPr>
        <w:spacing w:line="360" w:lineRule="auto"/>
        <w:ind w:right="284"/>
        <w:jc w:val="both"/>
        <w:rPr>
          <w:rFonts w:ascii="Book Antiqua" w:hAnsi="Book Antiqua" w:cs="Arial"/>
          <w:b/>
          <w:sz w:val="22"/>
          <w:szCs w:val="22"/>
        </w:rPr>
      </w:pPr>
    </w:p>
    <w:p w:rsidR="00014E05" w:rsidRPr="00317060" w:rsidRDefault="00014E05" w:rsidP="00014E05">
      <w:pPr>
        <w:spacing w:line="360" w:lineRule="auto"/>
        <w:ind w:right="284" w:hanging="229"/>
        <w:jc w:val="both"/>
        <w:rPr>
          <w:rFonts w:ascii="Book Antiqua" w:hAnsi="Book Antiqua" w:cs="Arial"/>
          <w:b/>
          <w:bCs/>
          <w:sz w:val="22"/>
          <w:szCs w:val="22"/>
        </w:rPr>
      </w:pPr>
      <w:r w:rsidRPr="00317060">
        <w:rPr>
          <w:rFonts w:ascii="Book Antiqua" w:hAnsi="Book Antiqua" w:cs="Arial"/>
          <w:b/>
          <w:sz w:val="22"/>
          <w:szCs w:val="22"/>
        </w:rPr>
        <w:t>ARTICOLO</w:t>
      </w:r>
      <w:r w:rsidRPr="00317060">
        <w:rPr>
          <w:rFonts w:ascii="Book Antiqua" w:hAnsi="Book Antiqua" w:cs="Arial"/>
          <w:b/>
          <w:bCs/>
          <w:sz w:val="22"/>
          <w:szCs w:val="22"/>
        </w:rPr>
        <w:t xml:space="preserve"> 4  - VALUTAZIONE DEI TITOLI  </w:t>
      </w:r>
    </w:p>
    <w:p w:rsidR="00E51F69" w:rsidRDefault="00014E05" w:rsidP="009C4EE8">
      <w:pPr>
        <w:ind w:right="284"/>
        <w:jc w:val="both"/>
        <w:rPr>
          <w:rFonts w:ascii="Book Antiqua" w:hAnsi="Book Antiqua" w:cs="Arial"/>
          <w:sz w:val="24"/>
          <w:szCs w:val="24"/>
        </w:rPr>
      </w:pPr>
      <w:r w:rsidRPr="009B4CE3">
        <w:rPr>
          <w:rFonts w:ascii="Book Antiqua" w:hAnsi="Book Antiqua" w:cs="Arial"/>
          <w:sz w:val="24"/>
          <w:szCs w:val="24"/>
        </w:rPr>
        <w:t xml:space="preserve">La Commissione esaminatrice, nominata con Decreto Direttoriale, potrà attribuire ai titoli di cui al precedente articolo 3, </w:t>
      </w:r>
      <w:r w:rsidRPr="009B4CE3">
        <w:rPr>
          <w:rFonts w:ascii="Book Antiqua" w:hAnsi="Book Antiqua" w:cs="Arial"/>
          <w:b/>
          <w:sz w:val="24"/>
          <w:szCs w:val="24"/>
        </w:rPr>
        <w:t xml:space="preserve">un punteggio </w:t>
      </w:r>
      <w:r w:rsidRPr="00D25F34">
        <w:rPr>
          <w:rFonts w:ascii="Book Antiqua" w:hAnsi="Book Antiqua" w:cs="Arial"/>
          <w:b/>
          <w:sz w:val="24"/>
          <w:szCs w:val="24"/>
        </w:rPr>
        <w:t xml:space="preserve">massimo </w:t>
      </w:r>
      <w:r w:rsidR="00EA2E1B" w:rsidRPr="005D67B0">
        <w:rPr>
          <w:rFonts w:ascii="Book Antiqua" w:hAnsi="Book Antiqua" w:cs="Arial"/>
          <w:b/>
          <w:sz w:val="24"/>
          <w:szCs w:val="24"/>
        </w:rPr>
        <w:t xml:space="preserve">pari a </w:t>
      </w:r>
      <w:r w:rsidR="00EA2E1B">
        <w:rPr>
          <w:rFonts w:ascii="Book Antiqua" w:hAnsi="Book Antiqua" w:cs="Arial"/>
          <w:b/>
          <w:sz w:val="24"/>
          <w:szCs w:val="24"/>
        </w:rPr>
        <w:t>50</w:t>
      </w:r>
      <w:r w:rsidRPr="00D25F34">
        <w:rPr>
          <w:rFonts w:ascii="Book Antiqua" w:hAnsi="Book Antiqua" w:cs="Arial"/>
          <w:b/>
          <w:sz w:val="24"/>
          <w:szCs w:val="24"/>
        </w:rPr>
        <w:t>,</w:t>
      </w:r>
      <w:r w:rsidRPr="009B4CE3">
        <w:rPr>
          <w:rFonts w:ascii="Book Antiqua" w:hAnsi="Book Antiqua" w:cs="Arial"/>
          <w:b/>
          <w:sz w:val="24"/>
          <w:szCs w:val="24"/>
        </w:rPr>
        <w:t xml:space="preserve"> </w:t>
      </w:r>
      <w:r>
        <w:rPr>
          <w:rFonts w:ascii="Book Antiqua" w:hAnsi="Book Antiqua" w:cs="Arial"/>
          <w:b/>
          <w:sz w:val="24"/>
          <w:szCs w:val="24"/>
        </w:rPr>
        <w:t xml:space="preserve"> </w:t>
      </w:r>
      <w:r w:rsidR="00E51F69">
        <w:rPr>
          <w:rFonts w:ascii="Book Antiqua" w:hAnsi="Book Antiqua" w:cs="Arial"/>
          <w:sz w:val="24"/>
          <w:szCs w:val="24"/>
        </w:rPr>
        <w:t xml:space="preserve">come di seguito articolato </w:t>
      </w:r>
    </w:p>
    <w:p w:rsidR="005D67B0" w:rsidRPr="00D25F34" w:rsidRDefault="005D67B0" w:rsidP="009C4EE8">
      <w:pPr>
        <w:ind w:right="284"/>
        <w:jc w:val="both"/>
        <w:rPr>
          <w:rFonts w:ascii="Book Antiqua" w:hAnsi="Book Antiqua" w:cs="Arial"/>
          <w:sz w:val="24"/>
          <w:szCs w:val="24"/>
        </w:rPr>
      </w:pPr>
    </w:p>
    <w:p w:rsidR="00014E05" w:rsidRPr="00317060" w:rsidRDefault="00014E05" w:rsidP="00014E05">
      <w:pPr>
        <w:spacing w:line="360" w:lineRule="auto"/>
        <w:ind w:right="284"/>
        <w:jc w:val="both"/>
        <w:rPr>
          <w:rFonts w:ascii="Book Antiqua" w:hAnsi="Book Antiqua" w:cs="Arial"/>
          <w:b/>
          <w:sz w:val="22"/>
          <w:szCs w:val="22"/>
        </w:rPr>
      </w:pPr>
      <w:r w:rsidRPr="00317060">
        <w:rPr>
          <w:rFonts w:ascii="Book Antiqua" w:hAnsi="Book Antiqua" w:cs="Arial"/>
          <w:b/>
          <w:sz w:val="22"/>
          <w:szCs w:val="22"/>
        </w:rPr>
        <w:t>Categoria C</w:t>
      </w:r>
      <w:r w:rsidR="004F5F97">
        <w:rPr>
          <w:rFonts w:ascii="Book Antiqua" w:hAnsi="Book Antiqua" w:cs="Arial"/>
          <w:b/>
          <w:sz w:val="22"/>
          <w:szCs w:val="22"/>
        </w:rPr>
        <w:t xml:space="preserve"> (A)</w:t>
      </w:r>
    </w:p>
    <w:tbl>
      <w:tblPr>
        <w:tblW w:w="4970" w:type="pct"/>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0"/>
        <w:gridCol w:w="7198"/>
        <w:gridCol w:w="2031"/>
      </w:tblGrid>
      <w:tr w:rsidR="00014E05" w:rsidRPr="005D67B0" w:rsidTr="00DD5EBF">
        <w:trPr>
          <w:trHeight w:val="228"/>
          <w:jc w:val="center"/>
        </w:trPr>
        <w:tc>
          <w:tcPr>
            <w:tcW w:w="252" w:type="pct"/>
            <w:tcBorders>
              <w:top w:val="single" w:sz="4" w:space="0" w:color="auto"/>
              <w:left w:val="single" w:sz="4" w:space="0" w:color="auto"/>
              <w:bottom w:val="single" w:sz="4" w:space="0" w:color="auto"/>
              <w:right w:val="single" w:sz="4" w:space="0" w:color="auto"/>
            </w:tcBorders>
          </w:tcPr>
          <w:p w:rsidR="00014E05" w:rsidRPr="0067262D" w:rsidRDefault="00014E05" w:rsidP="00DD5EBF">
            <w:pPr>
              <w:autoSpaceDE w:val="0"/>
              <w:autoSpaceDN w:val="0"/>
              <w:adjustRightInd w:val="0"/>
              <w:spacing w:line="360" w:lineRule="auto"/>
              <w:ind w:right="284"/>
              <w:jc w:val="both"/>
              <w:rPr>
                <w:rFonts w:ascii="Book Antiqua" w:hAnsi="Book Antiqua" w:cs="Arial"/>
                <w:b/>
                <w:bCs/>
                <w:sz w:val="22"/>
                <w:szCs w:val="22"/>
              </w:rPr>
            </w:pPr>
          </w:p>
        </w:tc>
        <w:tc>
          <w:tcPr>
            <w:tcW w:w="3703" w:type="pct"/>
            <w:tcBorders>
              <w:top w:val="single" w:sz="4" w:space="0" w:color="auto"/>
              <w:left w:val="single" w:sz="4" w:space="0" w:color="auto"/>
              <w:bottom w:val="single" w:sz="4" w:space="0" w:color="auto"/>
              <w:right w:val="single" w:sz="4" w:space="0" w:color="auto"/>
            </w:tcBorders>
          </w:tcPr>
          <w:p w:rsidR="00014E05" w:rsidRPr="005D67B0" w:rsidRDefault="00014E05" w:rsidP="00DD5EBF">
            <w:pPr>
              <w:autoSpaceDE w:val="0"/>
              <w:autoSpaceDN w:val="0"/>
              <w:adjustRightInd w:val="0"/>
              <w:spacing w:line="360" w:lineRule="auto"/>
              <w:ind w:right="284"/>
              <w:jc w:val="both"/>
              <w:rPr>
                <w:rFonts w:ascii="Book Antiqua" w:hAnsi="Book Antiqua" w:cs="Arial"/>
                <w:b/>
                <w:bCs/>
                <w:sz w:val="22"/>
                <w:szCs w:val="22"/>
              </w:rPr>
            </w:pPr>
            <w:r w:rsidRPr="005D67B0">
              <w:rPr>
                <w:rFonts w:ascii="Book Antiqua" w:hAnsi="Book Antiqua" w:cs="Arial"/>
                <w:b/>
                <w:bCs/>
                <w:sz w:val="22"/>
                <w:szCs w:val="22"/>
              </w:rPr>
              <w:t>TITOLI VALUTABILI</w:t>
            </w:r>
          </w:p>
        </w:tc>
        <w:tc>
          <w:tcPr>
            <w:tcW w:w="1045" w:type="pct"/>
            <w:tcBorders>
              <w:top w:val="single" w:sz="4" w:space="0" w:color="auto"/>
              <w:left w:val="single" w:sz="4" w:space="0" w:color="auto"/>
              <w:bottom w:val="single" w:sz="4" w:space="0" w:color="auto"/>
              <w:right w:val="single" w:sz="4" w:space="0" w:color="auto"/>
            </w:tcBorders>
          </w:tcPr>
          <w:p w:rsidR="00014E05" w:rsidRPr="005D67B0" w:rsidRDefault="00014E05" w:rsidP="00DD5EBF">
            <w:pPr>
              <w:autoSpaceDE w:val="0"/>
              <w:autoSpaceDN w:val="0"/>
              <w:adjustRightInd w:val="0"/>
              <w:spacing w:line="360" w:lineRule="auto"/>
              <w:ind w:right="284"/>
              <w:jc w:val="both"/>
              <w:rPr>
                <w:rFonts w:ascii="Book Antiqua" w:hAnsi="Book Antiqua" w:cs="Arial"/>
                <w:b/>
                <w:bCs/>
                <w:sz w:val="22"/>
                <w:szCs w:val="22"/>
              </w:rPr>
            </w:pPr>
            <w:r w:rsidRPr="005D67B0">
              <w:rPr>
                <w:rFonts w:ascii="Book Antiqua" w:hAnsi="Book Antiqua" w:cs="Arial"/>
                <w:b/>
                <w:bCs/>
                <w:sz w:val="22"/>
                <w:szCs w:val="22"/>
              </w:rPr>
              <w:t>PUNTI</w:t>
            </w:r>
          </w:p>
        </w:tc>
      </w:tr>
      <w:tr w:rsidR="00EA2E1B" w:rsidRPr="005D67B0" w:rsidTr="00DD5EBF">
        <w:trPr>
          <w:trHeight w:val="34"/>
          <w:jc w:val="center"/>
        </w:trPr>
        <w:tc>
          <w:tcPr>
            <w:tcW w:w="252" w:type="pct"/>
            <w:tcBorders>
              <w:top w:val="single" w:sz="4" w:space="0" w:color="auto"/>
              <w:left w:val="single" w:sz="4" w:space="0" w:color="auto"/>
              <w:bottom w:val="single" w:sz="4" w:space="0" w:color="auto"/>
              <w:right w:val="single" w:sz="4" w:space="0" w:color="auto"/>
            </w:tcBorders>
          </w:tcPr>
          <w:p w:rsidR="00EA2E1B" w:rsidRPr="005D67B0" w:rsidRDefault="00EA2E1B" w:rsidP="005C5D92">
            <w:pPr>
              <w:jc w:val="center"/>
              <w:rPr>
                <w:rFonts w:ascii="Book Antiqua" w:hAnsi="Book Antiqua" w:cs="Arial"/>
                <w:b/>
                <w:sz w:val="22"/>
                <w:szCs w:val="22"/>
              </w:rPr>
            </w:pPr>
            <w:r w:rsidRPr="005D67B0">
              <w:rPr>
                <w:rFonts w:ascii="Book Antiqua" w:hAnsi="Book Antiqua" w:cs="Arial"/>
                <w:b/>
                <w:sz w:val="22"/>
                <w:szCs w:val="22"/>
              </w:rPr>
              <w:t>1</w:t>
            </w:r>
          </w:p>
        </w:tc>
        <w:tc>
          <w:tcPr>
            <w:tcW w:w="3703" w:type="pct"/>
            <w:tcBorders>
              <w:top w:val="single" w:sz="4" w:space="0" w:color="auto"/>
              <w:left w:val="single" w:sz="4" w:space="0" w:color="auto"/>
              <w:bottom w:val="single" w:sz="4" w:space="0" w:color="auto"/>
              <w:right w:val="single" w:sz="4" w:space="0" w:color="auto"/>
            </w:tcBorders>
          </w:tcPr>
          <w:p w:rsidR="006A052F" w:rsidRPr="005D67B0" w:rsidRDefault="006A052F" w:rsidP="006A052F">
            <w:pPr>
              <w:spacing w:line="280" w:lineRule="atLeast"/>
              <w:ind w:right="284"/>
              <w:jc w:val="both"/>
              <w:rPr>
                <w:rFonts w:ascii="Book Antiqua" w:hAnsi="Book Antiqua" w:cs="Arial"/>
              </w:rPr>
            </w:pPr>
            <w:r w:rsidRPr="005D67B0">
              <w:rPr>
                <w:rFonts w:ascii="Book Antiqua" w:hAnsi="Book Antiqua" w:cs="Arial"/>
              </w:rPr>
              <w:t xml:space="preserve">Esperienza documentata, per un periodo non inferiore a cinque anni, della gestione  delle mobilità di studenti </w:t>
            </w:r>
            <w:proofErr w:type="spellStart"/>
            <w:r w:rsidRPr="005D67B0">
              <w:rPr>
                <w:rFonts w:ascii="Book Antiqua" w:hAnsi="Book Antiqua" w:cs="Arial"/>
              </w:rPr>
              <w:t>extra-EU</w:t>
            </w:r>
            <w:proofErr w:type="spellEnd"/>
            <w:r w:rsidRPr="005D67B0">
              <w:rPr>
                <w:rFonts w:ascii="Book Antiqua" w:hAnsi="Book Antiqua" w:cs="Arial"/>
              </w:rPr>
              <w:t>;</w:t>
            </w:r>
          </w:p>
          <w:p w:rsidR="00EA2E1B" w:rsidRPr="005D67B0" w:rsidRDefault="00EA2E1B" w:rsidP="005C5D92">
            <w:pPr>
              <w:jc w:val="both"/>
              <w:rPr>
                <w:rFonts w:ascii="Book Antiqua" w:hAnsi="Book Antiqua" w:cs="Arial"/>
                <w:sz w:val="22"/>
                <w:szCs w:val="22"/>
              </w:rPr>
            </w:pPr>
          </w:p>
        </w:tc>
        <w:tc>
          <w:tcPr>
            <w:tcW w:w="1045" w:type="pct"/>
            <w:tcBorders>
              <w:top w:val="single" w:sz="4" w:space="0" w:color="auto"/>
              <w:left w:val="single" w:sz="4" w:space="0" w:color="auto"/>
              <w:bottom w:val="single" w:sz="4" w:space="0" w:color="auto"/>
              <w:right w:val="single" w:sz="4" w:space="0" w:color="auto"/>
            </w:tcBorders>
          </w:tcPr>
          <w:p w:rsidR="00EA2E1B" w:rsidRPr="005D67B0" w:rsidRDefault="00E51F69" w:rsidP="00E51F69">
            <w:pPr>
              <w:jc w:val="center"/>
              <w:rPr>
                <w:rFonts w:ascii="Book Antiqua" w:hAnsi="Book Antiqua" w:cs="Arial"/>
                <w:sz w:val="22"/>
                <w:szCs w:val="22"/>
                <w:u w:val="single"/>
              </w:rPr>
            </w:pPr>
            <w:r w:rsidRPr="005D67B0">
              <w:rPr>
                <w:rFonts w:ascii="Book Antiqua" w:hAnsi="Book Antiqua" w:cs="Arial"/>
                <w:sz w:val="22"/>
                <w:szCs w:val="22"/>
                <w:u w:val="single"/>
              </w:rPr>
              <w:t>Max 10 punti</w:t>
            </w:r>
          </w:p>
        </w:tc>
      </w:tr>
      <w:tr w:rsidR="00EA2E1B" w:rsidRPr="005D67B0" w:rsidTr="00DD5EBF">
        <w:trPr>
          <w:trHeight w:val="338"/>
          <w:jc w:val="center"/>
        </w:trPr>
        <w:tc>
          <w:tcPr>
            <w:tcW w:w="252" w:type="pct"/>
            <w:tcBorders>
              <w:top w:val="single" w:sz="4" w:space="0" w:color="auto"/>
              <w:left w:val="single" w:sz="4" w:space="0" w:color="auto"/>
              <w:bottom w:val="single" w:sz="4" w:space="0" w:color="auto"/>
              <w:right w:val="single" w:sz="4" w:space="0" w:color="auto"/>
            </w:tcBorders>
          </w:tcPr>
          <w:p w:rsidR="00EA2E1B" w:rsidRPr="005D67B0" w:rsidRDefault="00EA2E1B" w:rsidP="005C5D92">
            <w:pPr>
              <w:autoSpaceDE w:val="0"/>
              <w:autoSpaceDN w:val="0"/>
              <w:adjustRightInd w:val="0"/>
              <w:jc w:val="center"/>
              <w:rPr>
                <w:rFonts w:ascii="Book Antiqua" w:hAnsi="Book Antiqua" w:cs="Arial"/>
                <w:b/>
                <w:sz w:val="22"/>
                <w:szCs w:val="22"/>
              </w:rPr>
            </w:pPr>
            <w:r w:rsidRPr="005D67B0">
              <w:rPr>
                <w:rFonts w:ascii="Book Antiqua" w:hAnsi="Book Antiqua" w:cs="Arial"/>
                <w:b/>
                <w:sz w:val="22"/>
                <w:szCs w:val="22"/>
              </w:rPr>
              <w:t>2</w:t>
            </w:r>
          </w:p>
        </w:tc>
        <w:tc>
          <w:tcPr>
            <w:tcW w:w="3703" w:type="pct"/>
            <w:tcBorders>
              <w:top w:val="single" w:sz="4" w:space="0" w:color="auto"/>
              <w:left w:val="single" w:sz="4" w:space="0" w:color="auto"/>
              <w:bottom w:val="single" w:sz="4" w:space="0" w:color="auto"/>
              <w:right w:val="single" w:sz="4" w:space="0" w:color="auto"/>
            </w:tcBorders>
          </w:tcPr>
          <w:p w:rsidR="00E51F69" w:rsidRPr="005D67B0" w:rsidRDefault="00E51F69" w:rsidP="00E51F69">
            <w:pPr>
              <w:spacing w:line="280" w:lineRule="atLeast"/>
              <w:ind w:right="284"/>
              <w:jc w:val="both"/>
              <w:rPr>
                <w:rFonts w:ascii="Book Antiqua" w:hAnsi="Book Antiqua" w:cs="Arial"/>
              </w:rPr>
            </w:pPr>
            <w:r w:rsidRPr="005D67B0">
              <w:rPr>
                <w:rFonts w:ascii="Book Antiqua" w:hAnsi="Book Antiqua" w:cs="Arial"/>
              </w:rPr>
              <w:t xml:space="preserve">Esperienza documentata nell’ambito della conoscenza e gestione di documenti di mobilità quali SRTTA, </w:t>
            </w:r>
            <w:proofErr w:type="spellStart"/>
            <w:r w:rsidRPr="005D67B0">
              <w:rPr>
                <w:rFonts w:ascii="Book Antiqua" w:hAnsi="Book Antiqua" w:cs="Arial"/>
              </w:rPr>
              <w:t>Learning</w:t>
            </w:r>
            <w:proofErr w:type="spellEnd"/>
            <w:r w:rsidRPr="005D67B0">
              <w:rPr>
                <w:rFonts w:ascii="Book Antiqua" w:hAnsi="Book Antiqua" w:cs="Arial"/>
              </w:rPr>
              <w:t xml:space="preserve"> Agreement </w:t>
            </w:r>
            <w:proofErr w:type="spellStart"/>
            <w:r w:rsidRPr="005D67B0">
              <w:rPr>
                <w:rFonts w:ascii="Book Antiqua" w:hAnsi="Book Antiqua" w:cs="Arial"/>
              </w:rPr>
              <w:t>Extra-EU</w:t>
            </w:r>
            <w:proofErr w:type="spellEnd"/>
            <w:r w:rsidRPr="005D67B0">
              <w:rPr>
                <w:rFonts w:ascii="Book Antiqua" w:hAnsi="Book Antiqua" w:cs="Arial"/>
              </w:rPr>
              <w:t xml:space="preserve"> e </w:t>
            </w:r>
            <w:proofErr w:type="spellStart"/>
            <w:r w:rsidRPr="005D67B0">
              <w:rPr>
                <w:rFonts w:ascii="Book Antiqua" w:hAnsi="Book Antiqua" w:cs="Arial"/>
              </w:rPr>
              <w:t>transcript</w:t>
            </w:r>
            <w:proofErr w:type="spellEnd"/>
            <w:r w:rsidRPr="005D67B0">
              <w:rPr>
                <w:rFonts w:ascii="Book Antiqua" w:hAnsi="Book Antiqua" w:cs="Arial"/>
              </w:rPr>
              <w:t xml:space="preserve"> </w:t>
            </w:r>
            <w:proofErr w:type="spellStart"/>
            <w:r w:rsidRPr="005D67B0">
              <w:rPr>
                <w:rFonts w:ascii="Book Antiqua" w:hAnsi="Book Antiqua" w:cs="Arial"/>
              </w:rPr>
              <w:t>of</w:t>
            </w:r>
            <w:proofErr w:type="spellEnd"/>
            <w:r w:rsidRPr="005D67B0">
              <w:rPr>
                <w:rFonts w:ascii="Book Antiqua" w:hAnsi="Book Antiqua" w:cs="Arial"/>
              </w:rPr>
              <w:t xml:space="preserve"> </w:t>
            </w:r>
            <w:proofErr w:type="spellStart"/>
            <w:r w:rsidRPr="005D67B0">
              <w:rPr>
                <w:rFonts w:ascii="Book Antiqua" w:hAnsi="Book Antiqua" w:cs="Arial"/>
              </w:rPr>
              <w:t>records</w:t>
            </w:r>
            <w:proofErr w:type="spellEnd"/>
            <w:r w:rsidRPr="005D67B0">
              <w:rPr>
                <w:rFonts w:ascii="Book Antiqua" w:hAnsi="Book Antiqua" w:cs="Arial"/>
              </w:rPr>
              <w:t xml:space="preserve"> </w:t>
            </w:r>
            <w:proofErr w:type="spellStart"/>
            <w:r w:rsidRPr="005D67B0">
              <w:rPr>
                <w:rFonts w:ascii="Book Antiqua" w:hAnsi="Book Antiqua" w:cs="Arial"/>
              </w:rPr>
              <w:t>extra-EU</w:t>
            </w:r>
            <w:proofErr w:type="spellEnd"/>
            <w:r w:rsidRPr="005D67B0">
              <w:rPr>
                <w:rFonts w:ascii="Book Antiqua" w:hAnsi="Book Antiqua" w:cs="Arial"/>
              </w:rPr>
              <w:t>;</w:t>
            </w:r>
          </w:p>
          <w:p w:rsidR="00EA2E1B" w:rsidRPr="005D67B0" w:rsidRDefault="00EA2E1B" w:rsidP="00EA2E1B">
            <w:pPr>
              <w:autoSpaceDE w:val="0"/>
              <w:autoSpaceDN w:val="0"/>
              <w:adjustRightInd w:val="0"/>
              <w:jc w:val="both"/>
              <w:rPr>
                <w:rFonts w:ascii="Book Antiqua" w:hAnsi="Book Antiqua" w:cs="Arial"/>
                <w:sz w:val="22"/>
                <w:szCs w:val="22"/>
              </w:rPr>
            </w:pPr>
          </w:p>
        </w:tc>
        <w:tc>
          <w:tcPr>
            <w:tcW w:w="1045" w:type="pct"/>
            <w:tcBorders>
              <w:top w:val="single" w:sz="4" w:space="0" w:color="auto"/>
              <w:left w:val="single" w:sz="4" w:space="0" w:color="auto"/>
              <w:bottom w:val="single" w:sz="4" w:space="0" w:color="auto"/>
              <w:right w:val="single" w:sz="4" w:space="0" w:color="auto"/>
            </w:tcBorders>
          </w:tcPr>
          <w:p w:rsidR="00EA2E1B" w:rsidRPr="005D67B0" w:rsidRDefault="00E51F69" w:rsidP="005C5D92">
            <w:pPr>
              <w:jc w:val="center"/>
              <w:rPr>
                <w:rFonts w:ascii="Book Antiqua" w:hAnsi="Book Antiqua" w:cs="Arial"/>
                <w:sz w:val="22"/>
                <w:szCs w:val="22"/>
              </w:rPr>
            </w:pPr>
            <w:r w:rsidRPr="005D67B0">
              <w:rPr>
                <w:rFonts w:ascii="Book Antiqua" w:hAnsi="Book Antiqua" w:cs="Arial"/>
                <w:sz w:val="22"/>
                <w:szCs w:val="22"/>
              </w:rPr>
              <w:t>Max 12 punti</w:t>
            </w:r>
          </w:p>
        </w:tc>
      </w:tr>
      <w:tr w:rsidR="00EA2E1B" w:rsidRPr="005D67B0" w:rsidTr="00DD5EBF">
        <w:trPr>
          <w:trHeight w:val="338"/>
          <w:jc w:val="center"/>
        </w:trPr>
        <w:tc>
          <w:tcPr>
            <w:tcW w:w="252" w:type="pct"/>
            <w:tcBorders>
              <w:top w:val="single" w:sz="4" w:space="0" w:color="auto"/>
              <w:left w:val="single" w:sz="4" w:space="0" w:color="auto"/>
              <w:bottom w:val="single" w:sz="4" w:space="0" w:color="auto"/>
              <w:right w:val="single" w:sz="4" w:space="0" w:color="auto"/>
            </w:tcBorders>
          </w:tcPr>
          <w:p w:rsidR="00EA2E1B" w:rsidRPr="005D67B0" w:rsidRDefault="00EA2E1B" w:rsidP="005C5D92">
            <w:pPr>
              <w:autoSpaceDE w:val="0"/>
              <w:autoSpaceDN w:val="0"/>
              <w:adjustRightInd w:val="0"/>
              <w:jc w:val="center"/>
              <w:rPr>
                <w:rFonts w:ascii="Book Antiqua" w:hAnsi="Book Antiqua" w:cs="Arial"/>
                <w:b/>
                <w:sz w:val="22"/>
                <w:szCs w:val="22"/>
              </w:rPr>
            </w:pPr>
            <w:r w:rsidRPr="005D67B0">
              <w:rPr>
                <w:rFonts w:ascii="Book Antiqua" w:hAnsi="Book Antiqua" w:cs="Arial"/>
                <w:b/>
                <w:sz w:val="22"/>
                <w:szCs w:val="22"/>
              </w:rPr>
              <w:t>3</w:t>
            </w:r>
          </w:p>
        </w:tc>
        <w:tc>
          <w:tcPr>
            <w:tcW w:w="3703" w:type="pct"/>
            <w:tcBorders>
              <w:top w:val="single" w:sz="4" w:space="0" w:color="auto"/>
              <w:left w:val="single" w:sz="4" w:space="0" w:color="auto"/>
              <w:bottom w:val="single" w:sz="4" w:space="0" w:color="auto"/>
              <w:right w:val="single" w:sz="4" w:space="0" w:color="auto"/>
            </w:tcBorders>
          </w:tcPr>
          <w:p w:rsidR="00EA2E1B" w:rsidRPr="005D67B0" w:rsidRDefault="00E51F69" w:rsidP="005C5D92">
            <w:pPr>
              <w:autoSpaceDE w:val="0"/>
              <w:autoSpaceDN w:val="0"/>
              <w:adjustRightInd w:val="0"/>
              <w:jc w:val="both"/>
              <w:rPr>
                <w:rFonts w:ascii="Book Antiqua" w:hAnsi="Book Antiqua" w:cs="Arial"/>
                <w:sz w:val="22"/>
                <w:szCs w:val="22"/>
              </w:rPr>
            </w:pPr>
            <w:r w:rsidRPr="005D67B0">
              <w:rPr>
                <w:rFonts w:ascii="Book Antiqua" w:hAnsi="Book Antiqua" w:cs="Arial"/>
              </w:rPr>
              <w:t xml:space="preserve">Esperienza documentata in attività di </w:t>
            </w:r>
            <w:proofErr w:type="spellStart"/>
            <w:r w:rsidRPr="005D67B0">
              <w:rPr>
                <w:rFonts w:ascii="Book Antiqua" w:hAnsi="Book Antiqua" w:cs="Arial"/>
              </w:rPr>
              <w:t>follow</w:t>
            </w:r>
            <w:proofErr w:type="spellEnd"/>
            <w:r w:rsidRPr="005D67B0">
              <w:rPr>
                <w:rFonts w:ascii="Book Antiqua" w:hAnsi="Book Antiqua" w:cs="Arial"/>
              </w:rPr>
              <w:t xml:space="preserve"> up di studenti </w:t>
            </w:r>
            <w:proofErr w:type="spellStart"/>
            <w:r w:rsidRPr="005D67B0">
              <w:rPr>
                <w:rFonts w:ascii="Book Antiqua" w:hAnsi="Book Antiqua" w:cs="Arial"/>
              </w:rPr>
              <w:t>extra-EU</w:t>
            </w:r>
            <w:proofErr w:type="spellEnd"/>
            <w:r w:rsidRPr="005D67B0">
              <w:rPr>
                <w:rFonts w:ascii="Book Antiqua" w:hAnsi="Book Antiqua" w:cs="Arial"/>
              </w:rPr>
              <w:t xml:space="preserve"> per quanto attiene alla emissione dei </w:t>
            </w:r>
            <w:proofErr w:type="spellStart"/>
            <w:r w:rsidRPr="005D67B0">
              <w:rPr>
                <w:rFonts w:ascii="Book Antiqua" w:hAnsi="Book Antiqua" w:cs="Arial"/>
              </w:rPr>
              <w:t>transcript</w:t>
            </w:r>
            <w:proofErr w:type="spellEnd"/>
            <w:r w:rsidRPr="005D67B0">
              <w:rPr>
                <w:rFonts w:ascii="Book Antiqua" w:hAnsi="Book Antiqua" w:cs="Arial"/>
              </w:rPr>
              <w:t xml:space="preserve"> </w:t>
            </w:r>
            <w:proofErr w:type="spellStart"/>
            <w:r w:rsidRPr="005D67B0">
              <w:rPr>
                <w:rFonts w:ascii="Book Antiqua" w:hAnsi="Book Antiqua" w:cs="Arial"/>
              </w:rPr>
              <w:t>of</w:t>
            </w:r>
            <w:proofErr w:type="spellEnd"/>
            <w:r w:rsidRPr="005D67B0">
              <w:rPr>
                <w:rFonts w:ascii="Book Antiqua" w:hAnsi="Book Antiqua" w:cs="Arial"/>
              </w:rPr>
              <w:t xml:space="preserve"> </w:t>
            </w:r>
            <w:proofErr w:type="spellStart"/>
            <w:r w:rsidRPr="005D67B0">
              <w:rPr>
                <w:rFonts w:ascii="Book Antiqua" w:hAnsi="Book Antiqua" w:cs="Arial"/>
              </w:rPr>
              <w:t>records</w:t>
            </w:r>
            <w:proofErr w:type="spellEnd"/>
          </w:p>
        </w:tc>
        <w:tc>
          <w:tcPr>
            <w:tcW w:w="1045" w:type="pct"/>
            <w:tcBorders>
              <w:top w:val="single" w:sz="4" w:space="0" w:color="auto"/>
              <w:left w:val="single" w:sz="4" w:space="0" w:color="auto"/>
              <w:bottom w:val="single" w:sz="4" w:space="0" w:color="auto"/>
              <w:right w:val="single" w:sz="4" w:space="0" w:color="auto"/>
            </w:tcBorders>
          </w:tcPr>
          <w:p w:rsidR="00EA2E1B" w:rsidRPr="005D67B0" w:rsidRDefault="00E24AFE" w:rsidP="005C5D92">
            <w:pPr>
              <w:jc w:val="center"/>
              <w:rPr>
                <w:rFonts w:ascii="Book Antiqua" w:hAnsi="Book Antiqua" w:cs="Arial"/>
                <w:sz w:val="22"/>
                <w:szCs w:val="22"/>
              </w:rPr>
            </w:pPr>
            <w:r w:rsidRPr="005D67B0">
              <w:rPr>
                <w:rFonts w:ascii="Book Antiqua" w:hAnsi="Book Antiqua" w:cs="Arial"/>
                <w:sz w:val="22"/>
                <w:szCs w:val="22"/>
              </w:rPr>
              <w:t xml:space="preserve">MAX </w:t>
            </w:r>
            <w:r w:rsidR="00E51F69" w:rsidRPr="005D67B0">
              <w:rPr>
                <w:rFonts w:ascii="Book Antiqua" w:hAnsi="Book Antiqua" w:cs="Arial"/>
                <w:sz w:val="22"/>
                <w:szCs w:val="22"/>
              </w:rPr>
              <w:t>1</w:t>
            </w:r>
            <w:r w:rsidR="00EA2E1B" w:rsidRPr="005D67B0">
              <w:rPr>
                <w:rFonts w:ascii="Book Antiqua" w:hAnsi="Book Antiqua" w:cs="Arial"/>
                <w:sz w:val="22"/>
                <w:szCs w:val="22"/>
              </w:rPr>
              <w:t>0</w:t>
            </w:r>
            <w:r w:rsidRPr="005D67B0">
              <w:rPr>
                <w:rFonts w:ascii="Book Antiqua" w:hAnsi="Book Antiqua" w:cs="Arial"/>
                <w:sz w:val="22"/>
                <w:szCs w:val="22"/>
              </w:rPr>
              <w:t xml:space="preserve"> punti</w:t>
            </w:r>
          </w:p>
        </w:tc>
      </w:tr>
      <w:tr w:rsidR="00014E05" w:rsidRPr="005D67B0" w:rsidTr="00DD5EBF">
        <w:trPr>
          <w:trHeight w:val="338"/>
          <w:jc w:val="center"/>
        </w:trPr>
        <w:tc>
          <w:tcPr>
            <w:tcW w:w="252" w:type="pct"/>
            <w:tcBorders>
              <w:top w:val="single" w:sz="4" w:space="0" w:color="auto"/>
              <w:left w:val="single" w:sz="4" w:space="0" w:color="auto"/>
              <w:bottom w:val="single" w:sz="4" w:space="0" w:color="auto"/>
              <w:right w:val="single" w:sz="4" w:space="0" w:color="auto"/>
            </w:tcBorders>
          </w:tcPr>
          <w:p w:rsidR="00014E05" w:rsidRPr="005D67B0" w:rsidRDefault="00014E05" w:rsidP="00DD5EBF">
            <w:pPr>
              <w:autoSpaceDE w:val="0"/>
              <w:autoSpaceDN w:val="0"/>
              <w:adjustRightInd w:val="0"/>
              <w:ind w:right="284"/>
              <w:jc w:val="both"/>
              <w:rPr>
                <w:rFonts w:ascii="Book Antiqua" w:hAnsi="Book Antiqua" w:cs="Arial"/>
                <w:b/>
                <w:sz w:val="22"/>
                <w:szCs w:val="22"/>
              </w:rPr>
            </w:pPr>
          </w:p>
        </w:tc>
        <w:tc>
          <w:tcPr>
            <w:tcW w:w="3703" w:type="pct"/>
            <w:tcBorders>
              <w:top w:val="single" w:sz="4" w:space="0" w:color="auto"/>
              <w:left w:val="single" w:sz="4" w:space="0" w:color="auto"/>
              <w:bottom w:val="single" w:sz="4" w:space="0" w:color="auto"/>
              <w:right w:val="single" w:sz="4" w:space="0" w:color="auto"/>
            </w:tcBorders>
          </w:tcPr>
          <w:p w:rsidR="00014E05" w:rsidRPr="005D67B0" w:rsidRDefault="00E24AFE" w:rsidP="00DD5EBF">
            <w:pPr>
              <w:autoSpaceDE w:val="0"/>
              <w:autoSpaceDN w:val="0"/>
              <w:adjustRightInd w:val="0"/>
              <w:ind w:right="284"/>
              <w:jc w:val="both"/>
              <w:rPr>
                <w:rFonts w:ascii="Book Antiqua" w:hAnsi="Book Antiqua" w:cs="Arial"/>
              </w:rPr>
            </w:pPr>
            <w:r w:rsidRPr="005D67B0">
              <w:rPr>
                <w:rFonts w:ascii="Book Antiqua" w:hAnsi="Book Antiqua" w:cs="Arial"/>
              </w:rPr>
              <w:t xml:space="preserve">Esperienza documentata nell’ambito dell’assistenza scritta agli studenti di progetto EMA2 in relazione alle esigenze connesse alla validità delle polizze ed eventuali risarcimenti </w:t>
            </w:r>
          </w:p>
        </w:tc>
        <w:tc>
          <w:tcPr>
            <w:tcW w:w="1045" w:type="pct"/>
            <w:tcBorders>
              <w:top w:val="single" w:sz="4" w:space="0" w:color="auto"/>
              <w:left w:val="single" w:sz="4" w:space="0" w:color="auto"/>
              <w:bottom w:val="single" w:sz="4" w:space="0" w:color="auto"/>
              <w:right w:val="single" w:sz="4" w:space="0" w:color="auto"/>
            </w:tcBorders>
          </w:tcPr>
          <w:p w:rsidR="00014E05" w:rsidRPr="005D67B0" w:rsidRDefault="00E51F69" w:rsidP="00E24AFE">
            <w:pPr>
              <w:ind w:right="284"/>
              <w:jc w:val="center"/>
              <w:rPr>
                <w:rFonts w:ascii="Book Antiqua" w:hAnsi="Book Antiqua" w:cs="Arial"/>
                <w:sz w:val="22"/>
                <w:szCs w:val="22"/>
              </w:rPr>
            </w:pPr>
            <w:r w:rsidRPr="005D67B0">
              <w:rPr>
                <w:rFonts w:ascii="Book Antiqua" w:hAnsi="Book Antiqua" w:cs="Arial"/>
                <w:sz w:val="22"/>
                <w:szCs w:val="22"/>
              </w:rPr>
              <w:t xml:space="preserve">  </w:t>
            </w:r>
            <w:r w:rsidR="00E24AFE" w:rsidRPr="005D67B0">
              <w:rPr>
                <w:rFonts w:ascii="Book Antiqua" w:hAnsi="Book Antiqua" w:cs="Arial"/>
                <w:sz w:val="22"/>
                <w:szCs w:val="22"/>
              </w:rPr>
              <w:t xml:space="preserve">MAX </w:t>
            </w:r>
            <w:r w:rsidRPr="005D67B0">
              <w:rPr>
                <w:rFonts w:ascii="Book Antiqua" w:hAnsi="Book Antiqua" w:cs="Arial"/>
                <w:sz w:val="22"/>
                <w:szCs w:val="22"/>
              </w:rPr>
              <w:t>8</w:t>
            </w:r>
            <w:r w:rsidR="00E24AFE" w:rsidRPr="005D67B0">
              <w:rPr>
                <w:rFonts w:ascii="Book Antiqua" w:hAnsi="Book Antiqua" w:cs="Arial"/>
                <w:sz w:val="22"/>
                <w:szCs w:val="22"/>
              </w:rPr>
              <w:t xml:space="preserve"> punti</w:t>
            </w:r>
          </w:p>
        </w:tc>
      </w:tr>
      <w:tr w:rsidR="00E51F69" w:rsidRPr="0067262D" w:rsidTr="00DD5EBF">
        <w:trPr>
          <w:trHeight w:val="338"/>
          <w:jc w:val="center"/>
        </w:trPr>
        <w:tc>
          <w:tcPr>
            <w:tcW w:w="252" w:type="pct"/>
            <w:tcBorders>
              <w:top w:val="single" w:sz="4" w:space="0" w:color="auto"/>
              <w:left w:val="single" w:sz="4" w:space="0" w:color="auto"/>
              <w:bottom w:val="single" w:sz="4" w:space="0" w:color="auto"/>
              <w:right w:val="single" w:sz="4" w:space="0" w:color="auto"/>
            </w:tcBorders>
          </w:tcPr>
          <w:p w:rsidR="00E51F69" w:rsidRPr="005D67B0" w:rsidRDefault="00E51F69" w:rsidP="00DD5EBF">
            <w:pPr>
              <w:autoSpaceDE w:val="0"/>
              <w:autoSpaceDN w:val="0"/>
              <w:adjustRightInd w:val="0"/>
              <w:ind w:right="284"/>
              <w:jc w:val="both"/>
              <w:rPr>
                <w:rFonts w:ascii="Book Antiqua" w:hAnsi="Book Antiqua" w:cs="Arial"/>
                <w:b/>
                <w:sz w:val="22"/>
                <w:szCs w:val="22"/>
              </w:rPr>
            </w:pPr>
          </w:p>
        </w:tc>
        <w:tc>
          <w:tcPr>
            <w:tcW w:w="3703" w:type="pct"/>
            <w:tcBorders>
              <w:top w:val="single" w:sz="4" w:space="0" w:color="auto"/>
              <w:left w:val="single" w:sz="4" w:space="0" w:color="auto"/>
              <w:bottom w:val="single" w:sz="4" w:space="0" w:color="auto"/>
              <w:right w:val="single" w:sz="4" w:space="0" w:color="auto"/>
            </w:tcBorders>
          </w:tcPr>
          <w:p w:rsidR="00E51F69" w:rsidRPr="005D67B0" w:rsidRDefault="00E51F69" w:rsidP="00E51F69">
            <w:pPr>
              <w:spacing w:line="280" w:lineRule="atLeast"/>
              <w:ind w:right="284"/>
              <w:jc w:val="both"/>
              <w:rPr>
                <w:rFonts w:ascii="Book Antiqua" w:hAnsi="Book Antiqua" w:cs="Arial"/>
              </w:rPr>
            </w:pPr>
            <w:r w:rsidRPr="005D67B0">
              <w:rPr>
                <w:rFonts w:ascii="Book Antiqua" w:hAnsi="Book Antiqua" w:cs="Arial"/>
              </w:rPr>
              <w:t>Esperienza documentata nella redazione di documenti di mobilità per progetti EMA2.</w:t>
            </w:r>
          </w:p>
          <w:p w:rsidR="00E51F69" w:rsidRPr="005D67B0" w:rsidRDefault="00E51F69" w:rsidP="00E51F69">
            <w:pPr>
              <w:spacing w:line="280" w:lineRule="atLeast"/>
              <w:ind w:right="284"/>
              <w:jc w:val="both"/>
              <w:rPr>
                <w:rFonts w:ascii="Book Antiqua" w:hAnsi="Book Antiqua" w:cs="Arial"/>
              </w:rPr>
            </w:pPr>
          </w:p>
        </w:tc>
        <w:tc>
          <w:tcPr>
            <w:tcW w:w="1045" w:type="pct"/>
            <w:tcBorders>
              <w:top w:val="single" w:sz="4" w:space="0" w:color="auto"/>
              <w:left w:val="single" w:sz="4" w:space="0" w:color="auto"/>
              <w:bottom w:val="single" w:sz="4" w:space="0" w:color="auto"/>
              <w:right w:val="single" w:sz="4" w:space="0" w:color="auto"/>
            </w:tcBorders>
          </w:tcPr>
          <w:p w:rsidR="00E51F69" w:rsidRPr="0067262D" w:rsidRDefault="00E51F69" w:rsidP="00E24AFE">
            <w:pPr>
              <w:ind w:right="284"/>
              <w:jc w:val="center"/>
              <w:rPr>
                <w:rFonts w:ascii="Book Antiqua" w:hAnsi="Book Antiqua" w:cs="Arial"/>
                <w:sz w:val="22"/>
                <w:szCs w:val="22"/>
              </w:rPr>
            </w:pPr>
            <w:r w:rsidRPr="005D67B0">
              <w:rPr>
                <w:rFonts w:ascii="Book Antiqua" w:hAnsi="Book Antiqua" w:cs="Arial"/>
                <w:sz w:val="22"/>
                <w:szCs w:val="22"/>
              </w:rPr>
              <w:t xml:space="preserve">  </w:t>
            </w:r>
            <w:r w:rsidR="00E24AFE" w:rsidRPr="005D67B0">
              <w:rPr>
                <w:rFonts w:ascii="Book Antiqua" w:hAnsi="Book Antiqua" w:cs="Arial"/>
                <w:sz w:val="22"/>
                <w:szCs w:val="22"/>
              </w:rPr>
              <w:t xml:space="preserve">Max </w:t>
            </w:r>
            <w:r w:rsidRPr="005D67B0">
              <w:rPr>
                <w:rFonts w:ascii="Book Antiqua" w:hAnsi="Book Antiqua" w:cs="Arial"/>
                <w:sz w:val="22"/>
                <w:szCs w:val="22"/>
              </w:rPr>
              <w:t>10</w:t>
            </w:r>
            <w:r w:rsidR="00E24AFE" w:rsidRPr="005D67B0">
              <w:rPr>
                <w:rFonts w:ascii="Book Antiqua" w:hAnsi="Book Antiqua" w:cs="Arial"/>
                <w:sz w:val="22"/>
                <w:szCs w:val="22"/>
              </w:rPr>
              <w:t xml:space="preserve"> punti</w:t>
            </w:r>
          </w:p>
        </w:tc>
      </w:tr>
    </w:tbl>
    <w:p w:rsidR="00014E05" w:rsidRPr="0067262D" w:rsidRDefault="00014E05" w:rsidP="00014E05">
      <w:pPr>
        <w:pStyle w:val="Paragrafoelenco"/>
        <w:spacing w:line="280" w:lineRule="atLeast"/>
        <w:ind w:left="0" w:right="284"/>
        <w:jc w:val="both"/>
        <w:rPr>
          <w:rFonts w:ascii="Book Antiqua" w:hAnsi="Book Antiqua"/>
          <w:b/>
        </w:rPr>
      </w:pPr>
    </w:p>
    <w:p w:rsidR="00014E05" w:rsidRPr="0067262D" w:rsidRDefault="00014E05" w:rsidP="00014E05">
      <w:pPr>
        <w:spacing w:line="280" w:lineRule="atLeast"/>
        <w:ind w:right="284"/>
        <w:jc w:val="both"/>
        <w:rPr>
          <w:rFonts w:ascii="Book Antiqua" w:hAnsi="Book Antiqua" w:cs="Arial"/>
          <w:b/>
          <w:sz w:val="24"/>
          <w:szCs w:val="24"/>
        </w:rPr>
      </w:pPr>
    </w:p>
    <w:p w:rsidR="00014E05" w:rsidRPr="0067262D" w:rsidRDefault="004F5F97" w:rsidP="00014E05">
      <w:pPr>
        <w:spacing w:line="360" w:lineRule="auto"/>
        <w:ind w:right="284"/>
        <w:jc w:val="both"/>
        <w:rPr>
          <w:rFonts w:ascii="Book Antiqua" w:hAnsi="Book Antiqua" w:cs="Arial"/>
          <w:b/>
          <w:sz w:val="22"/>
          <w:szCs w:val="22"/>
        </w:rPr>
      </w:pPr>
      <w:r>
        <w:rPr>
          <w:rFonts w:ascii="Book Antiqua" w:hAnsi="Book Antiqua" w:cs="Arial"/>
          <w:b/>
          <w:sz w:val="22"/>
          <w:szCs w:val="22"/>
        </w:rPr>
        <w:t>Categoria C (B)</w:t>
      </w:r>
    </w:p>
    <w:tbl>
      <w:tblPr>
        <w:tblW w:w="4970" w:type="pct"/>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0"/>
        <w:gridCol w:w="7258"/>
        <w:gridCol w:w="1971"/>
      </w:tblGrid>
      <w:tr w:rsidR="00014E05" w:rsidRPr="005D67B0" w:rsidTr="00DD5EBF">
        <w:trPr>
          <w:trHeight w:val="228"/>
          <w:jc w:val="center"/>
        </w:trPr>
        <w:tc>
          <w:tcPr>
            <w:tcW w:w="252" w:type="pct"/>
            <w:tcBorders>
              <w:top w:val="single" w:sz="4" w:space="0" w:color="auto"/>
              <w:left w:val="single" w:sz="4" w:space="0" w:color="auto"/>
              <w:bottom w:val="single" w:sz="4" w:space="0" w:color="auto"/>
              <w:right w:val="single" w:sz="4" w:space="0" w:color="auto"/>
            </w:tcBorders>
          </w:tcPr>
          <w:p w:rsidR="00014E05" w:rsidRPr="0067262D" w:rsidRDefault="00014E05" w:rsidP="00DD5EBF">
            <w:pPr>
              <w:autoSpaceDE w:val="0"/>
              <w:autoSpaceDN w:val="0"/>
              <w:adjustRightInd w:val="0"/>
              <w:spacing w:line="360" w:lineRule="auto"/>
              <w:ind w:right="284"/>
              <w:jc w:val="both"/>
              <w:rPr>
                <w:rFonts w:ascii="Book Antiqua" w:hAnsi="Book Antiqua" w:cs="Arial"/>
                <w:b/>
                <w:bCs/>
                <w:sz w:val="22"/>
                <w:szCs w:val="22"/>
              </w:rPr>
            </w:pPr>
          </w:p>
        </w:tc>
        <w:tc>
          <w:tcPr>
            <w:tcW w:w="3734" w:type="pct"/>
            <w:tcBorders>
              <w:top w:val="single" w:sz="4" w:space="0" w:color="auto"/>
              <w:left w:val="single" w:sz="4" w:space="0" w:color="auto"/>
              <w:bottom w:val="single" w:sz="4" w:space="0" w:color="auto"/>
              <w:right w:val="single" w:sz="4" w:space="0" w:color="auto"/>
            </w:tcBorders>
          </w:tcPr>
          <w:p w:rsidR="00014E05" w:rsidRPr="005D67B0" w:rsidRDefault="00014E05" w:rsidP="00DD5EBF">
            <w:pPr>
              <w:autoSpaceDE w:val="0"/>
              <w:autoSpaceDN w:val="0"/>
              <w:adjustRightInd w:val="0"/>
              <w:spacing w:line="360" w:lineRule="auto"/>
              <w:ind w:right="284"/>
              <w:jc w:val="both"/>
              <w:rPr>
                <w:rFonts w:ascii="Book Antiqua" w:hAnsi="Book Antiqua" w:cs="Arial"/>
                <w:b/>
                <w:bCs/>
                <w:sz w:val="22"/>
                <w:szCs w:val="22"/>
              </w:rPr>
            </w:pPr>
            <w:r w:rsidRPr="005D67B0">
              <w:rPr>
                <w:rFonts w:ascii="Book Antiqua" w:hAnsi="Book Antiqua" w:cs="Arial"/>
                <w:b/>
                <w:bCs/>
                <w:sz w:val="22"/>
                <w:szCs w:val="22"/>
              </w:rPr>
              <w:t>TITOLI VALUTABILI</w:t>
            </w:r>
          </w:p>
        </w:tc>
        <w:tc>
          <w:tcPr>
            <w:tcW w:w="1014" w:type="pct"/>
            <w:tcBorders>
              <w:top w:val="single" w:sz="4" w:space="0" w:color="auto"/>
              <w:left w:val="single" w:sz="4" w:space="0" w:color="auto"/>
              <w:bottom w:val="single" w:sz="4" w:space="0" w:color="auto"/>
              <w:right w:val="single" w:sz="4" w:space="0" w:color="auto"/>
            </w:tcBorders>
          </w:tcPr>
          <w:p w:rsidR="00014E05" w:rsidRPr="005D67B0" w:rsidRDefault="00014E05" w:rsidP="00DD5EBF">
            <w:pPr>
              <w:autoSpaceDE w:val="0"/>
              <w:autoSpaceDN w:val="0"/>
              <w:adjustRightInd w:val="0"/>
              <w:spacing w:line="360" w:lineRule="auto"/>
              <w:ind w:right="284"/>
              <w:jc w:val="both"/>
              <w:rPr>
                <w:rFonts w:ascii="Book Antiqua" w:hAnsi="Book Antiqua" w:cs="Arial"/>
                <w:b/>
                <w:bCs/>
                <w:sz w:val="22"/>
                <w:szCs w:val="22"/>
              </w:rPr>
            </w:pPr>
            <w:r w:rsidRPr="005D67B0">
              <w:rPr>
                <w:rFonts w:ascii="Book Antiqua" w:hAnsi="Book Antiqua" w:cs="Arial"/>
                <w:b/>
                <w:bCs/>
                <w:sz w:val="22"/>
                <w:szCs w:val="22"/>
              </w:rPr>
              <w:t>PUNTI</w:t>
            </w:r>
          </w:p>
        </w:tc>
      </w:tr>
      <w:tr w:rsidR="00E24AFE" w:rsidRPr="005D67B0" w:rsidTr="00DD5EBF">
        <w:trPr>
          <w:trHeight w:val="239"/>
          <w:jc w:val="center"/>
        </w:trPr>
        <w:tc>
          <w:tcPr>
            <w:tcW w:w="252" w:type="pct"/>
            <w:tcBorders>
              <w:top w:val="single" w:sz="4" w:space="0" w:color="auto"/>
              <w:left w:val="single" w:sz="4" w:space="0" w:color="auto"/>
              <w:bottom w:val="single" w:sz="4" w:space="0" w:color="auto"/>
              <w:right w:val="single" w:sz="4" w:space="0" w:color="auto"/>
            </w:tcBorders>
          </w:tcPr>
          <w:p w:rsidR="00E24AFE" w:rsidRPr="005D67B0" w:rsidRDefault="00E24AFE" w:rsidP="005C5D92">
            <w:pPr>
              <w:jc w:val="center"/>
              <w:rPr>
                <w:rFonts w:ascii="Book Antiqua" w:hAnsi="Book Antiqua" w:cs="Arial"/>
                <w:b/>
                <w:sz w:val="22"/>
                <w:szCs w:val="22"/>
              </w:rPr>
            </w:pPr>
            <w:r w:rsidRPr="005D67B0">
              <w:rPr>
                <w:rFonts w:ascii="Book Antiqua" w:hAnsi="Book Antiqua" w:cs="Arial"/>
                <w:b/>
                <w:sz w:val="22"/>
                <w:szCs w:val="22"/>
              </w:rPr>
              <w:t>1</w:t>
            </w:r>
          </w:p>
        </w:tc>
        <w:tc>
          <w:tcPr>
            <w:tcW w:w="3734" w:type="pct"/>
            <w:tcBorders>
              <w:top w:val="single" w:sz="4" w:space="0" w:color="auto"/>
              <w:left w:val="single" w:sz="4" w:space="0" w:color="auto"/>
              <w:bottom w:val="single" w:sz="4" w:space="0" w:color="auto"/>
              <w:right w:val="single" w:sz="4" w:space="0" w:color="auto"/>
            </w:tcBorders>
          </w:tcPr>
          <w:p w:rsidR="00E24AFE" w:rsidRPr="005D67B0" w:rsidRDefault="00E24AFE" w:rsidP="001A3D85">
            <w:pPr>
              <w:ind w:right="284"/>
              <w:jc w:val="both"/>
              <w:rPr>
                <w:rFonts w:ascii="Book Antiqua" w:hAnsi="Book Antiqua" w:cs="Arial"/>
              </w:rPr>
            </w:pPr>
            <w:r w:rsidRPr="005D67B0">
              <w:rPr>
                <w:rFonts w:ascii="Book Antiqua" w:hAnsi="Book Antiqua" w:cs="Arial"/>
              </w:rPr>
              <w:t>Esperienza documentata nell’ambito della gestione delle piattaforme di emissione di titoli assicurativi per studenti e staff stranieri in mobilità;</w:t>
            </w:r>
          </w:p>
          <w:p w:rsidR="00E24AFE" w:rsidRPr="005D67B0" w:rsidRDefault="00E24AFE" w:rsidP="005C5D92">
            <w:pPr>
              <w:jc w:val="both"/>
              <w:rPr>
                <w:rFonts w:ascii="Book Antiqua" w:hAnsi="Book Antiqua" w:cs="Arial"/>
                <w:sz w:val="22"/>
                <w:szCs w:val="22"/>
              </w:rPr>
            </w:pPr>
          </w:p>
        </w:tc>
        <w:tc>
          <w:tcPr>
            <w:tcW w:w="1014" w:type="pct"/>
            <w:tcBorders>
              <w:top w:val="single" w:sz="4" w:space="0" w:color="auto"/>
              <w:left w:val="single" w:sz="4" w:space="0" w:color="auto"/>
              <w:bottom w:val="single" w:sz="4" w:space="0" w:color="auto"/>
              <w:right w:val="single" w:sz="4" w:space="0" w:color="auto"/>
            </w:tcBorders>
          </w:tcPr>
          <w:p w:rsidR="00E24AFE" w:rsidRPr="005D67B0" w:rsidRDefault="00E24AFE" w:rsidP="00B51016">
            <w:pPr>
              <w:jc w:val="center"/>
              <w:rPr>
                <w:rFonts w:ascii="Book Antiqua" w:hAnsi="Book Antiqua" w:cs="Arial"/>
                <w:sz w:val="22"/>
                <w:szCs w:val="22"/>
                <w:u w:val="single"/>
              </w:rPr>
            </w:pPr>
            <w:r w:rsidRPr="005D67B0">
              <w:rPr>
                <w:rFonts w:ascii="Book Antiqua" w:hAnsi="Book Antiqua" w:cs="Arial"/>
                <w:sz w:val="22"/>
                <w:szCs w:val="22"/>
                <w:u w:val="single"/>
              </w:rPr>
              <w:t>Max 10 punti</w:t>
            </w:r>
          </w:p>
        </w:tc>
      </w:tr>
      <w:tr w:rsidR="00E24AFE" w:rsidRPr="005D67B0" w:rsidTr="00DD5EBF">
        <w:trPr>
          <w:trHeight w:val="338"/>
          <w:jc w:val="center"/>
        </w:trPr>
        <w:tc>
          <w:tcPr>
            <w:tcW w:w="252" w:type="pct"/>
            <w:tcBorders>
              <w:top w:val="single" w:sz="4" w:space="0" w:color="auto"/>
              <w:left w:val="single" w:sz="4" w:space="0" w:color="auto"/>
              <w:bottom w:val="single" w:sz="4" w:space="0" w:color="auto"/>
              <w:right w:val="single" w:sz="4" w:space="0" w:color="auto"/>
            </w:tcBorders>
          </w:tcPr>
          <w:p w:rsidR="00E24AFE" w:rsidRPr="005D67B0" w:rsidRDefault="00E24AFE" w:rsidP="005C5D92">
            <w:pPr>
              <w:autoSpaceDE w:val="0"/>
              <w:autoSpaceDN w:val="0"/>
              <w:adjustRightInd w:val="0"/>
              <w:jc w:val="center"/>
              <w:rPr>
                <w:rFonts w:ascii="Book Antiqua" w:hAnsi="Book Antiqua" w:cs="Arial"/>
                <w:b/>
                <w:sz w:val="22"/>
                <w:szCs w:val="22"/>
              </w:rPr>
            </w:pPr>
            <w:r w:rsidRPr="005D67B0">
              <w:rPr>
                <w:rFonts w:ascii="Book Antiqua" w:hAnsi="Book Antiqua" w:cs="Arial"/>
                <w:b/>
                <w:sz w:val="22"/>
                <w:szCs w:val="22"/>
              </w:rPr>
              <w:t>2</w:t>
            </w:r>
          </w:p>
        </w:tc>
        <w:tc>
          <w:tcPr>
            <w:tcW w:w="3734" w:type="pct"/>
            <w:tcBorders>
              <w:top w:val="single" w:sz="4" w:space="0" w:color="auto"/>
              <w:left w:val="single" w:sz="4" w:space="0" w:color="auto"/>
              <w:bottom w:val="single" w:sz="4" w:space="0" w:color="auto"/>
              <w:right w:val="single" w:sz="4" w:space="0" w:color="auto"/>
            </w:tcBorders>
          </w:tcPr>
          <w:p w:rsidR="00E24AFE" w:rsidRPr="005D67B0" w:rsidRDefault="00E24AFE" w:rsidP="001A3D85">
            <w:pPr>
              <w:ind w:right="284"/>
              <w:jc w:val="both"/>
              <w:rPr>
                <w:rFonts w:ascii="Book Antiqua" w:hAnsi="Book Antiqua" w:cs="Arial"/>
              </w:rPr>
            </w:pPr>
            <w:r w:rsidRPr="005D67B0">
              <w:rPr>
                <w:rFonts w:ascii="Book Antiqua" w:hAnsi="Book Antiqua" w:cs="Arial"/>
              </w:rPr>
              <w:t>Esperienza documentata nell’ambito della gestione delle polizze studenti e staff per progetti EMA2;</w:t>
            </w:r>
          </w:p>
          <w:p w:rsidR="00E24AFE" w:rsidRPr="005D67B0" w:rsidRDefault="00E24AFE" w:rsidP="00EA2E1B">
            <w:pPr>
              <w:autoSpaceDE w:val="0"/>
              <w:autoSpaceDN w:val="0"/>
              <w:adjustRightInd w:val="0"/>
              <w:jc w:val="both"/>
              <w:rPr>
                <w:rFonts w:ascii="Book Antiqua" w:hAnsi="Book Antiqua" w:cs="Arial"/>
              </w:rPr>
            </w:pPr>
          </w:p>
        </w:tc>
        <w:tc>
          <w:tcPr>
            <w:tcW w:w="1014" w:type="pct"/>
            <w:tcBorders>
              <w:top w:val="single" w:sz="4" w:space="0" w:color="auto"/>
              <w:left w:val="single" w:sz="4" w:space="0" w:color="auto"/>
              <w:bottom w:val="single" w:sz="4" w:space="0" w:color="auto"/>
              <w:right w:val="single" w:sz="4" w:space="0" w:color="auto"/>
            </w:tcBorders>
          </w:tcPr>
          <w:p w:rsidR="00E24AFE" w:rsidRPr="005D67B0" w:rsidRDefault="00E24AFE" w:rsidP="00B51016">
            <w:pPr>
              <w:jc w:val="center"/>
              <w:rPr>
                <w:rFonts w:ascii="Book Antiqua" w:hAnsi="Book Antiqua" w:cs="Arial"/>
                <w:sz w:val="22"/>
                <w:szCs w:val="22"/>
              </w:rPr>
            </w:pPr>
            <w:r w:rsidRPr="005D67B0">
              <w:rPr>
                <w:rFonts w:ascii="Book Antiqua" w:hAnsi="Book Antiqua" w:cs="Arial"/>
                <w:sz w:val="22"/>
                <w:szCs w:val="22"/>
              </w:rPr>
              <w:t>Max 12 punti</w:t>
            </w:r>
          </w:p>
        </w:tc>
      </w:tr>
      <w:tr w:rsidR="00E24AFE" w:rsidRPr="005D67B0" w:rsidTr="00DD5EBF">
        <w:trPr>
          <w:trHeight w:val="338"/>
          <w:jc w:val="center"/>
        </w:trPr>
        <w:tc>
          <w:tcPr>
            <w:tcW w:w="252" w:type="pct"/>
            <w:tcBorders>
              <w:top w:val="single" w:sz="4" w:space="0" w:color="auto"/>
              <w:left w:val="single" w:sz="4" w:space="0" w:color="auto"/>
              <w:bottom w:val="single" w:sz="4" w:space="0" w:color="auto"/>
              <w:right w:val="single" w:sz="4" w:space="0" w:color="auto"/>
            </w:tcBorders>
          </w:tcPr>
          <w:p w:rsidR="00E24AFE" w:rsidRPr="005D67B0" w:rsidRDefault="00E24AFE" w:rsidP="005C5D92">
            <w:pPr>
              <w:autoSpaceDE w:val="0"/>
              <w:autoSpaceDN w:val="0"/>
              <w:adjustRightInd w:val="0"/>
              <w:jc w:val="center"/>
              <w:rPr>
                <w:rFonts w:ascii="Book Antiqua" w:hAnsi="Book Antiqua" w:cs="Arial"/>
                <w:b/>
                <w:sz w:val="22"/>
                <w:szCs w:val="22"/>
              </w:rPr>
            </w:pPr>
            <w:r w:rsidRPr="005D67B0">
              <w:rPr>
                <w:rFonts w:ascii="Book Antiqua" w:hAnsi="Book Antiqua" w:cs="Arial"/>
                <w:b/>
                <w:sz w:val="22"/>
                <w:szCs w:val="22"/>
              </w:rPr>
              <w:t>3</w:t>
            </w:r>
          </w:p>
        </w:tc>
        <w:tc>
          <w:tcPr>
            <w:tcW w:w="3734" w:type="pct"/>
            <w:tcBorders>
              <w:top w:val="single" w:sz="4" w:space="0" w:color="auto"/>
              <w:left w:val="single" w:sz="4" w:space="0" w:color="auto"/>
              <w:bottom w:val="single" w:sz="4" w:space="0" w:color="auto"/>
              <w:right w:val="single" w:sz="4" w:space="0" w:color="auto"/>
            </w:tcBorders>
          </w:tcPr>
          <w:p w:rsidR="00E24AFE" w:rsidRPr="005D67B0" w:rsidRDefault="00E24AFE" w:rsidP="001A3D85">
            <w:pPr>
              <w:ind w:right="284"/>
              <w:jc w:val="both"/>
              <w:rPr>
                <w:rFonts w:ascii="Book Antiqua" w:hAnsi="Book Antiqua" w:cs="Arial"/>
              </w:rPr>
            </w:pPr>
            <w:r w:rsidRPr="005D67B0">
              <w:rPr>
                <w:rFonts w:ascii="Book Antiqua" w:hAnsi="Book Antiqua" w:cs="Arial"/>
              </w:rPr>
              <w:t>Esperienza documentata nell’ambito delle comunicazioni scritte con broker assicurativi nell’ambito di progetti EMA2;</w:t>
            </w:r>
          </w:p>
          <w:p w:rsidR="00E24AFE" w:rsidRPr="005D67B0" w:rsidRDefault="00E24AFE" w:rsidP="00EA2E1B">
            <w:pPr>
              <w:autoSpaceDE w:val="0"/>
              <w:autoSpaceDN w:val="0"/>
              <w:adjustRightInd w:val="0"/>
              <w:jc w:val="both"/>
              <w:rPr>
                <w:rFonts w:ascii="Book Antiqua" w:hAnsi="Book Antiqua" w:cs="Arial"/>
              </w:rPr>
            </w:pPr>
            <w:bookmarkStart w:id="0" w:name="_GoBack"/>
            <w:bookmarkEnd w:id="0"/>
          </w:p>
        </w:tc>
        <w:tc>
          <w:tcPr>
            <w:tcW w:w="1014" w:type="pct"/>
            <w:tcBorders>
              <w:top w:val="single" w:sz="4" w:space="0" w:color="auto"/>
              <w:left w:val="single" w:sz="4" w:space="0" w:color="auto"/>
              <w:bottom w:val="single" w:sz="4" w:space="0" w:color="auto"/>
              <w:right w:val="single" w:sz="4" w:space="0" w:color="auto"/>
            </w:tcBorders>
          </w:tcPr>
          <w:p w:rsidR="00E24AFE" w:rsidRPr="005D67B0" w:rsidRDefault="00E24AFE" w:rsidP="00B51016">
            <w:pPr>
              <w:jc w:val="center"/>
              <w:rPr>
                <w:rFonts w:ascii="Book Antiqua" w:hAnsi="Book Antiqua" w:cs="Arial"/>
                <w:sz w:val="22"/>
                <w:szCs w:val="22"/>
              </w:rPr>
            </w:pPr>
            <w:r w:rsidRPr="005D67B0">
              <w:rPr>
                <w:rFonts w:ascii="Book Antiqua" w:hAnsi="Book Antiqua" w:cs="Arial"/>
                <w:sz w:val="22"/>
                <w:szCs w:val="22"/>
              </w:rPr>
              <w:t>MAX 10 punti</w:t>
            </w:r>
          </w:p>
        </w:tc>
      </w:tr>
      <w:tr w:rsidR="00E24AFE" w:rsidRPr="005D67B0" w:rsidTr="00DD5EBF">
        <w:trPr>
          <w:trHeight w:val="338"/>
          <w:jc w:val="center"/>
        </w:trPr>
        <w:tc>
          <w:tcPr>
            <w:tcW w:w="252" w:type="pct"/>
            <w:tcBorders>
              <w:top w:val="single" w:sz="4" w:space="0" w:color="auto"/>
              <w:left w:val="single" w:sz="4" w:space="0" w:color="auto"/>
              <w:bottom w:val="single" w:sz="4" w:space="0" w:color="auto"/>
              <w:right w:val="single" w:sz="4" w:space="0" w:color="auto"/>
            </w:tcBorders>
          </w:tcPr>
          <w:p w:rsidR="00E24AFE" w:rsidRPr="005D67B0" w:rsidRDefault="00E24AFE" w:rsidP="00DD5EBF">
            <w:pPr>
              <w:autoSpaceDE w:val="0"/>
              <w:autoSpaceDN w:val="0"/>
              <w:adjustRightInd w:val="0"/>
              <w:ind w:right="284"/>
              <w:jc w:val="both"/>
              <w:rPr>
                <w:rFonts w:ascii="Book Antiqua" w:hAnsi="Book Antiqua" w:cs="Arial"/>
                <w:b/>
                <w:sz w:val="22"/>
                <w:szCs w:val="22"/>
              </w:rPr>
            </w:pPr>
          </w:p>
        </w:tc>
        <w:tc>
          <w:tcPr>
            <w:tcW w:w="3734" w:type="pct"/>
            <w:tcBorders>
              <w:top w:val="single" w:sz="4" w:space="0" w:color="auto"/>
              <w:left w:val="single" w:sz="4" w:space="0" w:color="auto"/>
              <w:bottom w:val="single" w:sz="4" w:space="0" w:color="auto"/>
              <w:right w:val="single" w:sz="4" w:space="0" w:color="auto"/>
            </w:tcBorders>
          </w:tcPr>
          <w:p w:rsidR="00E24AFE" w:rsidRPr="005D67B0" w:rsidRDefault="00E24AFE" w:rsidP="00DD5EBF">
            <w:pPr>
              <w:spacing w:line="280" w:lineRule="atLeast"/>
              <w:ind w:right="284"/>
              <w:jc w:val="both"/>
              <w:rPr>
                <w:rFonts w:ascii="Book Antiqua" w:hAnsi="Book Antiqua" w:cs="Arial"/>
              </w:rPr>
            </w:pPr>
            <w:r w:rsidRPr="005D67B0">
              <w:rPr>
                <w:rFonts w:ascii="Book Antiqua" w:hAnsi="Book Antiqua" w:cs="Arial"/>
              </w:rPr>
              <w:t>Esperienza documentata nell’ambito dell’assistenza scritta agli studenti di progetto EMA2 in relazione alle esigenze connesse alla validità delle polizze ed eventuali risarcimenti</w:t>
            </w:r>
          </w:p>
        </w:tc>
        <w:tc>
          <w:tcPr>
            <w:tcW w:w="1014" w:type="pct"/>
            <w:tcBorders>
              <w:top w:val="single" w:sz="4" w:space="0" w:color="auto"/>
              <w:left w:val="single" w:sz="4" w:space="0" w:color="auto"/>
              <w:bottom w:val="single" w:sz="4" w:space="0" w:color="auto"/>
              <w:right w:val="single" w:sz="4" w:space="0" w:color="auto"/>
            </w:tcBorders>
          </w:tcPr>
          <w:p w:rsidR="00E24AFE" w:rsidRPr="005D67B0" w:rsidRDefault="00E24AFE" w:rsidP="00E24AFE">
            <w:pPr>
              <w:ind w:right="284"/>
              <w:jc w:val="center"/>
              <w:rPr>
                <w:rFonts w:ascii="Book Antiqua" w:hAnsi="Book Antiqua" w:cs="Arial"/>
                <w:sz w:val="22"/>
                <w:szCs w:val="22"/>
              </w:rPr>
            </w:pPr>
            <w:r w:rsidRPr="005D67B0">
              <w:rPr>
                <w:rFonts w:ascii="Book Antiqua" w:hAnsi="Book Antiqua" w:cs="Arial"/>
                <w:sz w:val="22"/>
                <w:szCs w:val="22"/>
              </w:rPr>
              <w:t xml:space="preserve">  MAX 10 punti</w:t>
            </w:r>
          </w:p>
        </w:tc>
      </w:tr>
      <w:tr w:rsidR="00E24AFE" w:rsidRPr="0092763B" w:rsidTr="00DD5EBF">
        <w:trPr>
          <w:trHeight w:val="338"/>
          <w:jc w:val="center"/>
        </w:trPr>
        <w:tc>
          <w:tcPr>
            <w:tcW w:w="252" w:type="pct"/>
            <w:tcBorders>
              <w:top w:val="single" w:sz="4" w:space="0" w:color="auto"/>
              <w:left w:val="single" w:sz="4" w:space="0" w:color="auto"/>
              <w:bottom w:val="single" w:sz="4" w:space="0" w:color="auto"/>
              <w:right w:val="single" w:sz="4" w:space="0" w:color="auto"/>
            </w:tcBorders>
          </w:tcPr>
          <w:p w:rsidR="00E24AFE" w:rsidRPr="005D67B0" w:rsidRDefault="00E24AFE" w:rsidP="00DD5EBF">
            <w:pPr>
              <w:autoSpaceDE w:val="0"/>
              <w:autoSpaceDN w:val="0"/>
              <w:adjustRightInd w:val="0"/>
              <w:ind w:right="284"/>
              <w:jc w:val="both"/>
              <w:rPr>
                <w:rFonts w:ascii="Book Antiqua" w:hAnsi="Book Antiqua" w:cs="Arial"/>
                <w:b/>
              </w:rPr>
            </w:pPr>
          </w:p>
        </w:tc>
        <w:tc>
          <w:tcPr>
            <w:tcW w:w="3734" w:type="pct"/>
            <w:tcBorders>
              <w:top w:val="single" w:sz="4" w:space="0" w:color="auto"/>
              <w:left w:val="single" w:sz="4" w:space="0" w:color="auto"/>
              <w:bottom w:val="single" w:sz="4" w:space="0" w:color="auto"/>
              <w:right w:val="single" w:sz="4" w:space="0" w:color="auto"/>
            </w:tcBorders>
          </w:tcPr>
          <w:p w:rsidR="00E24AFE" w:rsidRPr="005D67B0" w:rsidRDefault="00E24AFE" w:rsidP="00E24AFE">
            <w:pPr>
              <w:spacing w:line="280" w:lineRule="atLeast"/>
              <w:ind w:right="284"/>
              <w:jc w:val="both"/>
              <w:rPr>
                <w:rFonts w:ascii="Book Antiqua" w:hAnsi="Book Antiqua" w:cs="Arial"/>
              </w:rPr>
            </w:pPr>
            <w:r w:rsidRPr="005D67B0">
              <w:rPr>
                <w:rFonts w:ascii="Book Antiqua" w:hAnsi="Book Antiqua" w:cs="Arial"/>
              </w:rPr>
              <w:t>Conoscenza certificata e/o documentata della lingua inglese.</w:t>
            </w:r>
          </w:p>
          <w:p w:rsidR="00E24AFE" w:rsidRPr="005D67B0" w:rsidRDefault="00E24AFE" w:rsidP="00E24AFE">
            <w:pPr>
              <w:spacing w:line="360" w:lineRule="auto"/>
              <w:ind w:right="284"/>
              <w:jc w:val="both"/>
              <w:rPr>
                <w:rFonts w:ascii="Book Antiqua" w:hAnsi="Book Antiqua" w:cs="Arial"/>
                <w:b/>
                <w:sz w:val="22"/>
                <w:szCs w:val="22"/>
              </w:rPr>
            </w:pPr>
          </w:p>
          <w:p w:rsidR="00E24AFE" w:rsidRPr="005D67B0" w:rsidRDefault="00E24AFE" w:rsidP="00DD5EBF">
            <w:pPr>
              <w:spacing w:line="280" w:lineRule="atLeast"/>
              <w:ind w:right="284"/>
              <w:jc w:val="both"/>
              <w:rPr>
                <w:rFonts w:ascii="Book Antiqua" w:hAnsi="Book Antiqua" w:cs="Arial"/>
              </w:rPr>
            </w:pPr>
          </w:p>
        </w:tc>
        <w:tc>
          <w:tcPr>
            <w:tcW w:w="1014" w:type="pct"/>
            <w:tcBorders>
              <w:top w:val="single" w:sz="4" w:space="0" w:color="auto"/>
              <w:left w:val="single" w:sz="4" w:space="0" w:color="auto"/>
              <w:bottom w:val="single" w:sz="4" w:space="0" w:color="auto"/>
              <w:right w:val="single" w:sz="4" w:space="0" w:color="auto"/>
            </w:tcBorders>
          </w:tcPr>
          <w:p w:rsidR="00E24AFE" w:rsidRPr="0067262D" w:rsidRDefault="00E24AFE" w:rsidP="00B51016">
            <w:pPr>
              <w:ind w:right="284"/>
              <w:jc w:val="center"/>
              <w:rPr>
                <w:rFonts w:ascii="Book Antiqua" w:hAnsi="Book Antiqua" w:cs="Arial"/>
                <w:sz w:val="22"/>
                <w:szCs w:val="22"/>
              </w:rPr>
            </w:pPr>
            <w:r w:rsidRPr="005D67B0">
              <w:rPr>
                <w:rFonts w:ascii="Book Antiqua" w:hAnsi="Book Antiqua" w:cs="Arial"/>
                <w:sz w:val="22"/>
                <w:szCs w:val="22"/>
              </w:rPr>
              <w:t xml:space="preserve">  Max 8 punti</w:t>
            </w:r>
          </w:p>
        </w:tc>
      </w:tr>
    </w:tbl>
    <w:p w:rsidR="00014E05" w:rsidRDefault="00014E05" w:rsidP="00014E05">
      <w:pPr>
        <w:spacing w:line="280" w:lineRule="atLeast"/>
        <w:ind w:right="284"/>
        <w:jc w:val="both"/>
        <w:rPr>
          <w:rFonts w:ascii="Book Antiqua" w:hAnsi="Book Antiqua" w:cs="Arial"/>
          <w:b/>
          <w:sz w:val="24"/>
          <w:szCs w:val="24"/>
        </w:rPr>
      </w:pPr>
    </w:p>
    <w:p w:rsidR="00014E05" w:rsidRDefault="001A6295" w:rsidP="00014E05">
      <w:pPr>
        <w:spacing w:line="280" w:lineRule="atLeast"/>
        <w:ind w:right="284"/>
        <w:jc w:val="both"/>
        <w:rPr>
          <w:rFonts w:ascii="Book Antiqua" w:hAnsi="Book Antiqua" w:cs="Arial"/>
          <w:b/>
          <w:sz w:val="24"/>
          <w:szCs w:val="24"/>
        </w:rPr>
      </w:pPr>
      <w:r>
        <w:rPr>
          <w:rFonts w:ascii="Book Antiqua" w:hAnsi="Book Antiqua" w:cs="Arial"/>
          <w:b/>
          <w:sz w:val="24"/>
          <w:szCs w:val="24"/>
        </w:rPr>
        <w:t>Articolo 5</w:t>
      </w:r>
      <w:r w:rsidR="0010023E">
        <w:rPr>
          <w:rFonts w:ascii="Book Antiqua" w:hAnsi="Book Antiqua" w:cs="Arial"/>
          <w:b/>
          <w:sz w:val="24"/>
          <w:szCs w:val="24"/>
        </w:rPr>
        <w:t xml:space="preserve">. Compenso </w:t>
      </w:r>
      <w:r w:rsidR="00014E05">
        <w:rPr>
          <w:rFonts w:ascii="Book Antiqua" w:hAnsi="Book Antiqua" w:cs="Arial"/>
          <w:b/>
          <w:sz w:val="24"/>
          <w:szCs w:val="24"/>
        </w:rPr>
        <w:t xml:space="preserve"> numero di ore</w:t>
      </w:r>
      <w:r w:rsidR="0010023E">
        <w:rPr>
          <w:rFonts w:ascii="Book Antiqua" w:hAnsi="Book Antiqua" w:cs="Arial"/>
          <w:b/>
          <w:sz w:val="24"/>
          <w:szCs w:val="24"/>
        </w:rPr>
        <w:t xml:space="preserve"> e periodo di svolgimento</w:t>
      </w:r>
      <w:r w:rsidR="00014E05">
        <w:rPr>
          <w:rFonts w:ascii="Book Antiqua" w:hAnsi="Book Antiqua" w:cs="Arial"/>
          <w:b/>
          <w:sz w:val="24"/>
          <w:szCs w:val="24"/>
        </w:rPr>
        <w:t xml:space="preserve"> per ciascun incarico </w:t>
      </w:r>
    </w:p>
    <w:p w:rsidR="00014E05" w:rsidRDefault="00014E05" w:rsidP="00014E05">
      <w:pPr>
        <w:spacing w:line="280" w:lineRule="atLeast"/>
        <w:ind w:right="284"/>
        <w:jc w:val="both"/>
        <w:rPr>
          <w:rFonts w:ascii="Book Antiqua" w:hAnsi="Book Antiqua" w:cs="Arial"/>
          <w:b/>
          <w:sz w:val="24"/>
          <w:szCs w:val="24"/>
        </w:rPr>
      </w:pPr>
    </w:p>
    <w:p w:rsidR="00014E05" w:rsidRPr="0092763B" w:rsidRDefault="00014E05" w:rsidP="00014E05">
      <w:pPr>
        <w:pStyle w:val="Paragrafoelenco"/>
        <w:spacing w:line="280" w:lineRule="atLeast"/>
        <w:ind w:left="0" w:right="284"/>
        <w:jc w:val="both"/>
        <w:rPr>
          <w:rFonts w:ascii="Book Antiqua" w:hAnsi="Book Antiqua" w:cs="Arial"/>
        </w:rPr>
      </w:pPr>
      <w:r w:rsidRPr="0092763B">
        <w:rPr>
          <w:rFonts w:ascii="Book Antiqua" w:hAnsi="Book Antiqua"/>
          <w:b/>
        </w:rPr>
        <w:t xml:space="preserve">Per i due incarichi di Categoria C </w:t>
      </w:r>
      <w:r w:rsidR="004F5F97">
        <w:rPr>
          <w:rFonts w:ascii="Book Antiqua" w:hAnsi="Book Antiqua"/>
          <w:b/>
        </w:rPr>
        <w:t>(A)</w:t>
      </w:r>
    </w:p>
    <w:p w:rsidR="00014E05" w:rsidRDefault="00014E05" w:rsidP="00014E05">
      <w:pPr>
        <w:pStyle w:val="Paragrafoelenco"/>
        <w:spacing w:line="280" w:lineRule="atLeast"/>
        <w:ind w:left="0" w:right="284"/>
        <w:jc w:val="both"/>
        <w:rPr>
          <w:rFonts w:ascii="Book Antiqua" w:hAnsi="Book Antiqua" w:cs="Arial"/>
        </w:rPr>
      </w:pPr>
      <w:r w:rsidRPr="00221346">
        <w:rPr>
          <w:rFonts w:ascii="Book Antiqua" w:hAnsi="Book Antiqua"/>
        </w:rPr>
        <w:t>i</w:t>
      </w:r>
      <w:r w:rsidRPr="0092763B">
        <w:rPr>
          <w:rFonts w:ascii="Book Antiqua" w:hAnsi="Book Antiqua" w:cs="Arial"/>
        </w:rPr>
        <w:t xml:space="preserve">l compenso previsto per </w:t>
      </w:r>
      <w:r>
        <w:rPr>
          <w:rFonts w:ascii="Book Antiqua" w:hAnsi="Book Antiqua" w:cs="Arial"/>
        </w:rPr>
        <w:t xml:space="preserve">ciascun incarico </w:t>
      </w:r>
      <w:r w:rsidRPr="0092763B">
        <w:rPr>
          <w:rFonts w:ascii="Book Antiqua" w:hAnsi="Book Antiqua" w:cs="Arial"/>
        </w:rPr>
        <w:t xml:space="preserve">è pari </w:t>
      </w:r>
      <w:r w:rsidRPr="005D67B0">
        <w:rPr>
          <w:rFonts w:ascii="Book Antiqua" w:hAnsi="Book Antiqua" w:cs="Arial"/>
        </w:rPr>
        <w:t>a € 2.</w:t>
      </w:r>
      <w:r w:rsidR="004F5F97" w:rsidRPr="005D67B0">
        <w:rPr>
          <w:rFonts w:ascii="Book Antiqua" w:hAnsi="Book Antiqua" w:cs="Arial"/>
        </w:rPr>
        <w:t>225</w:t>
      </w:r>
      <w:r w:rsidRPr="005D67B0">
        <w:rPr>
          <w:rFonts w:ascii="Book Antiqua" w:hAnsi="Book Antiqua" w:cs="Arial"/>
        </w:rPr>
        <w:t>,00 (</w:t>
      </w:r>
      <w:r w:rsidRPr="0092763B">
        <w:rPr>
          <w:rFonts w:ascii="Book Antiqua" w:hAnsi="Book Antiqua" w:cs="Arial"/>
        </w:rPr>
        <w:t>duemila</w:t>
      </w:r>
      <w:r w:rsidR="004F5F97">
        <w:rPr>
          <w:rFonts w:ascii="Book Antiqua" w:hAnsi="Book Antiqua" w:cs="Arial"/>
        </w:rPr>
        <w:t>duecentoventicinque</w:t>
      </w:r>
      <w:r w:rsidRPr="0092763B">
        <w:rPr>
          <w:rFonts w:ascii="Book Antiqua" w:hAnsi="Book Antiqua" w:cs="Arial"/>
        </w:rPr>
        <w:t>/00) complessive, (importo lordo omnicomprensivo).</w:t>
      </w:r>
    </w:p>
    <w:p w:rsidR="00014E05" w:rsidRDefault="00014E05" w:rsidP="00014E05">
      <w:pPr>
        <w:pStyle w:val="Paragrafoelenco"/>
        <w:spacing w:line="280" w:lineRule="atLeast"/>
        <w:ind w:left="0" w:right="284"/>
        <w:jc w:val="both"/>
        <w:rPr>
          <w:rFonts w:ascii="Book Antiqua" w:hAnsi="Book Antiqua" w:cs="Arial"/>
        </w:rPr>
      </w:pPr>
    </w:p>
    <w:p w:rsidR="00014E05" w:rsidRDefault="00D25F34" w:rsidP="00014E05">
      <w:pPr>
        <w:pStyle w:val="Paragrafoelenco"/>
        <w:spacing w:line="280" w:lineRule="atLeast"/>
        <w:ind w:left="0" w:right="284"/>
        <w:jc w:val="both"/>
        <w:rPr>
          <w:rFonts w:ascii="Book Antiqua" w:hAnsi="Book Antiqua" w:cs="Arial"/>
        </w:rPr>
      </w:pPr>
      <w:r>
        <w:rPr>
          <w:rFonts w:ascii="Book Antiqua" w:hAnsi="Book Antiqua" w:cs="Arial"/>
        </w:rPr>
        <w:t>Il n</w:t>
      </w:r>
      <w:r w:rsidR="00014E05" w:rsidRPr="00B12698">
        <w:rPr>
          <w:rFonts w:ascii="Book Antiqua" w:hAnsi="Book Antiqua" w:cs="Arial"/>
        </w:rPr>
        <w:t xml:space="preserve">umero di ore previsto </w:t>
      </w:r>
      <w:r>
        <w:rPr>
          <w:rFonts w:ascii="Book Antiqua" w:hAnsi="Book Antiqua" w:cs="Arial"/>
        </w:rPr>
        <w:t xml:space="preserve">verrà definito con precisione in base alla Posizione Economica </w:t>
      </w:r>
      <w:r w:rsidR="003B25C2">
        <w:rPr>
          <w:rFonts w:ascii="Book Antiqua" w:hAnsi="Book Antiqua" w:cs="Arial"/>
        </w:rPr>
        <w:t>ricoperta</w:t>
      </w:r>
      <w:r>
        <w:rPr>
          <w:rFonts w:ascii="Book Antiqua" w:hAnsi="Book Antiqua" w:cs="Arial"/>
        </w:rPr>
        <w:t xml:space="preserve"> dai vincitori.</w:t>
      </w:r>
    </w:p>
    <w:p w:rsidR="0010023E" w:rsidRDefault="0010023E" w:rsidP="00014E05">
      <w:pPr>
        <w:pStyle w:val="Paragrafoelenco"/>
        <w:spacing w:line="280" w:lineRule="atLeast"/>
        <w:ind w:left="0" w:right="284"/>
        <w:jc w:val="both"/>
        <w:rPr>
          <w:rFonts w:ascii="Book Antiqua" w:hAnsi="Book Antiqua" w:cs="Arial"/>
        </w:rPr>
      </w:pPr>
    </w:p>
    <w:p w:rsidR="0010023E" w:rsidRPr="0092763B" w:rsidRDefault="0010023E" w:rsidP="00014E05">
      <w:pPr>
        <w:pStyle w:val="Paragrafoelenco"/>
        <w:spacing w:line="280" w:lineRule="atLeast"/>
        <w:ind w:left="0" w:right="284"/>
        <w:jc w:val="both"/>
        <w:rPr>
          <w:rFonts w:ascii="Book Antiqua" w:hAnsi="Book Antiqua" w:cs="Arial"/>
        </w:rPr>
      </w:pPr>
      <w:r>
        <w:rPr>
          <w:rFonts w:ascii="Book Antiqua" w:hAnsi="Book Antiqua" w:cs="Arial"/>
        </w:rPr>
        <w:t xml:space="preserve">L’incarico avrà inizio dalla data del conferimento dello stesso e </w:t>
      </w:r>
      <w:r w:rsidRPr="005D67B0">
        <w:rPr>
          <w:rFonts w:ascii="Book Antiqua" w:hAnsi="Book Antiqua" w:cs="Arial"/>
          <w:u w:val="single"/>
        </w:rPr>
        <w:t>fino al 28 febbraio 2019</w:t>
      </w:r>
      <w:r>
        <w:rPr>
          <w:rFonts w:ascii="Book Antiqua" w:hAnsi="Book Antiqua" w:cs="Arial"/>
        </w:rPr>
        <w:t xml:space="preserve">, e comunque fino alla data dell’ultima rendicontazione del progetto. </w:t>
      </w:r>
    </w:p>
    <w:p w:rsidR="00014E05" w:rsidRDefault="00014E05" w:rsidP="00014E05">
      <w:pPr>
        <w:spacing w:line="280" w:lineRule="atLeast"/>
        <w:ind w:right="284"/>
        <w:jc w:val="both"/>
        <w:rPr>
          <w:rFonts w:ascii="Book Antiqua" w:hAnsi="Book Antiqua" w:cs="Arial"/>
          <w:sz w:val="24"/>
          <w:szCs w:val="24"/>
        </w:rPr>
      </w:pPr>
    </w:p>
    <w:p w:rsidR="00014E05" w:rsidRPr="006F23E5" w:rsidRDefault="00014E05" w:rsidP="00014E05">
      <w:pPr>
        <w:pStyle w:val="Paragrafoelenco"/>
        <w:spacing w:line="280" w:lineRule="atLeast"/>
        <w:ind w:left="0" w:right="284"/>
        <w:jc w:val="both"/>
        <w:rPr>
          <w:rFonts w:ascii="Book Antiqua" w:hAnsi="Book Antiqua" w:cs="Arial"/>
        </w:rPr>
      </w:pPr>
      <w:r>
        <w:rPr>
          <w:rFonts w:ascii="Book Antiqua" w:hAnsi="Book Antiqua"/>
          <w:b/>
        </w:rPr>
        <w:t>Per l’i</w:t>
      </w:r>
      <w:r w:rsidRPr="006F23E5">
        <w:rPr>
          <w:rFonts w:ascii="Book Antiqua" w:hAnsi="Book Antiqua"/>
          <w:b/>
        </w:rPr>
        <w:t>ncarico di</w:t>
      </w:r>
      <w:r w:rsidRPr="006F23E5">
        <w:rPr>
          <w:rFonts w:ascii="Book Antiqua" w:hAnsi="Book Antiqua"/>
          <w:b/>
          <w:u w:val="single"/>
        </w:rPr>
        <w:t xml:space="preserve"> </w:t>
      </w:r>
      <w:r>
        <w:rPr>
          <w:rFonts w:ascii="Book Antiqua" w:hAnsi="Book Antiqua"/>
          <w:b/>
          <w:u w:val="single"/>
        </w:rPr>
        <w:t xml:space="preserve">Categoria </w:t>
      </w:r>
      <w:r w:rsidR="004F5F97">
        <w:rPr>
          <w:rFonts w:ascii="Book Antiqua" w:hAnsi="Book Antiqua"/>
          <w:b/>
          <w:u w:val="single"/>
        </w:rPr>
        <w:t>C (B)</w:t>
      </w:r>
      <w:r w:rsidRPr="006F23E5">
        <w:rPr>
          <w:rFonts w:ascii="Book Antiqua" w:hAnsi="Book Antiqua"/>
          <w:b/>
        </w:rPr>
        <w:t xml:space="preserve"> </w:t>
      </w:r>
    </w:p>
    <w:p w:rsidR="00014E05" w:rsidRDefault="00014E05" w:rsidP="00014E05">
      <w:pPr>
        <w:pStyle w:val="Paragrafoelenco"/>
        <w:spacing w:line="280" w:lineRule="atLeast"/>
        <w:ind w:left="0" w:right="284"/>
        <w:jc w:val="both"/>
        <w:rPr>
          <w:rFonts w:ascii="Book Antiqua" w:hAnsi="Book Antiqua" w:cs="Arial"/>
        </w:rPr>
      </w:pPr>
      <w:r w:rsidRPr="00221346">
        <w:rPr>
          <w:rFonts w:ascii="Book Antiqua" w:hAnsi="Book Antiqua"/>
        </w:rPr>
        <w:t>i</w:t>
      </w:r>
      <w:r w:rsidRPr="0092763B">
        <w:rPr>
          <w:rFonts w:ascii="Book Antiqua" w:hAnsi="Book Antiqua" w:cs="Arial"/>
        </w:rPr>
        <w:t xml:space="preserve">l compenso previsto per </w:t>
      </w:r>
      <w:r>
        <w:rPr>
          <w:rFonts w:ascii="Book Antiqua" w:hAnsi="Book Antiqua" w:cs="Arial"/>
        </w:rPr>
        <w:t xml:space="preserve">l’incarico </w:t>
      </w:r>
      <w:r w:rsidRPr="0092763B">
        <w:rPr>
          <w:rFonts w:ascii="Book Antiqua" w:hAnsi="Book Antiqua" w:cs="Arial"/>
        </w:rPr>
        <w:t xml:space="preserve">è pari a € </w:t>
      </w:r>
      <w:r w:rsidR="004F5F97">
        <w:rPr>
          <w:rFonts w:ascii="Book Antiqua" w:hAnsi="Book Antiqua" w:cs="Arial"/>
        </w:rPr>
        <w:t>2.500,00</w:t>
      </w:r>
      <w:r w:rsidRPr="0092763B">
        <w:rPr>
          <w:rFonts w:ascii="Book Antiqua" w:hAnsi="Book Antiqua" w:cs="Arial"/>
        </w:rPr>
        <w:t xml:space="preserve"> (</w:t>
      </w:r>
      <w:r w:rsidR="004F5F97">
        <w:rPr>
          <w:rFonts w:ascii="Book Antiqua" w:hAnsi="Book Antiqua" w:cs="Arial"/>
        </w:rPr>
        <w:t>duemilacinquecento</w:t>
      </w:r>
      <w:r w:rsidRPr="0092763B">
        <w:rPr>
          <w:rFonts w:ascii="Book Antiqua" w:hAnsi="Book Antiqua" w:cs="Arial"/>
        </w:rPr>
        <w:t>/00) complessive, (importo lordo omnicomprensivo).</w:t>
      </w:r>
    </w:p>
    <w:p w:rsidR="00014E05" w:rsidRPr="0092763B" w:rsidRDefault="00014E05" w:rsidP="00014E05">
      <w:pPr>
        <w:pStyle w:val="Paragrafoelenco"/>
        <w:spacing w:line="280" w:lineRule="atLeast"/>
        <w:ind w:left="0" w:right="284"/>
        <w:jc w:val="both"/>
        <w:rPr>
          <w:rFonts w:ascii="Book Antiqua" w:hAnsi="Book Antiqua" w:cs="Arial"/>
        </w:rPr>
      </w:pPr>
    </w:p>
    <w:p w:rsidR="00D25F34" w:rsidRDefault="00D25F34" w:rsidP="00D25F34">
      <w:pPr>
        <w:pStyle w:val="Paragrafoelenco"/>
        <w:spacing w:line="280" w:lineRule="atLeast"/>
        <w:ind w:left="0" w:right="284"/>
        <w:jc w:val="both"/>
        <w:rPr>
          <w:rFonts w:ascii="Book Antiqua" w:hAnsi="Book Antiqua" w:cs="Arial"/>
        </w:rPr>
      </w:pPr>
      <w:r>
        <w:rPr>
          <w:rFonts w:ascii="Book Antiqua" w:hAnsi="Book Antiqua" w:cs="Arial"/>
        </w:rPr>
        <w:t>Il n</w:t>
      </w:r>
      <w:r w:rsidRPr="00B12698">
        <w:rPr>
          <w:rFonts w:ascii="Book Antiqua" w:hAnsi="Book Antiqua" w:cs="Arial"/>
        </w:rPr>
        <w:t xml:space="preserve">umero di ore previsto </w:t>
      </w:r>
      <w:r>
        <w:rPr>
          <w:rFonts w:ascii="Book Antiqua" w:hAnsi="Book Antiqua" w:cs="Arial"/>
        </w:rPr>
        <w:t>verrà definito con precisione in base alla Posizione Economic</w:t>
      </w:r>
      <w:r w:rsidR="009C4EE8">
        <w:rPr>
          <w:rFonts w:ascii="Book Antiqua" w:hAnsi="Book Antiqua" w:cs="Arial"/>
        </w:rPr>
        <w:t xml:space="preserve">a </w:t>
      </w:r>
      <w:r w:rsidR="003B25C2">
        <w:rPr>
          <w:rFonts w:ascii="Book Antiqua" w:hAnsi="Book Antiqua" w:cs="Arial"/>
        </w:rPr>
        <w:t>ricoperta</w:t>
      </w:r>
      <w:r w:rsidR="009C4EE8">
        <w:rPr>
          <w:rFonts w:ascii="Book Antiqua" w:hAnsi="Book Antiqua" w:cs="Arial"/>
        </w:rPr>
        <w:t xml:space="preserve"> dal</w:t>
      </w:r>
      <w:r>
        <w:rPr>
          <w:rFonts w:ascii="Book Antiqua" w:hAnsi="Book Antiqua" w:cs="Arial"/>
        </w:rPr>
        <w:t xml:space="preserve"> vincitor</w:t>
      </w:r>
      <w:r w:rsidR="003B25C2">
        <w:rPr>
          <w:rFonts w:ascii="Book Antiqua" w:hAnsi="Book Antiqua" w:cs="Arial"/>
        </w:rPr>
        <w:t>e</w:t>
      </w:r>
      <w:r>
        <w:rPr>
          <w:rFonts w:ascii="Book Antiqua" w:hAnsi="Book Antiqua" w:cs="Arial"/>
        </w:rPr>
        <w:t>.</w:t>
      </w:r>
    </w:p>
    <w:p w:rsidR="0010023E" w:rsidRPr="0092763B" w:rsidRDefault="0010023E" w:rsidP="00D25F34">
      <w:pPr>
        <w:pStyle w:val="Paragrafoelenco"/>
        <w:spacing w:line="280" w:lineRule="atLeast"/>
        <w:ind w:left="0" w:right="284"/>
        <w:jc w:val="both"/>
        <w:rPr>
          <w:rFonts w:ascii="Book Antiqua" w:hAnsi="Book Antiqua" w:cs="Arial"/>
        </w:rPr>
      </w:pPr>
    </w:p>
    <w:p w:rsidR="00014E05" w:rsidRPr="0010023E" w:rsidRDefault="0010023E" w:rsidP="005D67B0">
      <w:pPr>
        <w:tabs>
          <w:tab w:val="left" w:pos="851"/>
        </w:tabs>
        <w:spacing w:line="280" w:lineRule="atLeast"/>
        <w:ind w:right="284"/>
        <w:jc w:val="both"/>
        <w:rPr>
          <w:rFonts w:ascii="Book Antiqua" w:hAnsi="Book Antiqua" w:cs="Arial"/>
          <w:sz w:val="24"/>
          <w:szCs w:val="24"/>
        </w:rPr>
      </w:pPr>
      <w:r w:rsidRPr="0010023E">
        <w:rPr>
          <w:rFonts w:ascii="Book Antiqua" w:hAnsi="Book Antiqua" w:cs="Arial"/>
          <w:sz w:val="24"/>
          <w:szCs w:val="24"/>
        </w:rPr>
        <w:t xml:space="preserve">L’incarico avrà inizio dalla data del conferimento dello stesso e fino al </w:t>
      </w:r>
      <w:r w:rsidRPr="005D67B0">
        <w:rPr>
          <w:rFonts w:ascii="Book Antiqua" w:hAnsi="Book Antiqua" w:cs="Arial"/>
          <w:sz w:val="24"/>
          <w:szCs w:val="24"/>
          <w:u w:val="single"/>
        </w:rPr>
        <w:t>28 febbraio 2019</w:t>
      </w:r>
      <w:r w:rsidRPr="0010023E">
        <w:rPr>
          <w:rFonts w:ascii="Book Antiqua" w:hAnsi="Book Antiqua" w:cs="Arial"/>
          <w:sz w:val="24"/>
          <w:szCs w:val="24"/>
        </w:rPr>
        <w:t>, e comunque fino alla data dell’ultima rendicontazione del progetto.</w:t>
      </w:r>
    </w:p>
    <w:p w:rsidR="0010023E" w:rsidRDefault="0010023E" w:rsidP="00014E05">
      <w:pPr>
        <w:spacing w:line="280" w:lineRule="atLeast"/>
        <w:ind w:right="284"/>
        <w:jc w:val="both"/>
        <w:rPr>
          <w:rFonts w:ascii="Book Antiqua" w:hAnsi="Book Antiqua" w:cs="Arial"/>
          <w:sz w:val="24"/>
          <w:szCs w:val="24"/>
        </w:rPr>
      </w:pPr>
    </w:p>
    <w:p w:rsidR="00014E05" w:rsidRDefault="00014E05" w:rsidP="00014E05">
      <w:pPr>
        <w:spacing w:line="280" w:lineRule="atLeast"/>
        <w:ind w:right="284"/>
        <w:jc w:val="both"/>
        <w:rPr>
          <w:rFonts w:ascii="Book Antiqua" w:hAnsi="Book Antiqua" w:cs="Arial"/>
          <w:sz w:val="24"/>
          <w:szCs w:val="24"/>
        </w:rPr>
      </w:pPr>
      <w:r>
        <w:rPr>
          <w:rFonts w:ascii="Book Antiqua" w:hAnsi="Book Antiqua" w:cs="Arial"/>
          <w:sz w:val="24"/>
          <w:szCs w:val="24"/>
        </w:rPr>
        <w:t>Il pagamento potrà essere effettuato dietro presentazione di un’attestazione di regolare esecuzione della prestazione sottoscritta dal Responsabile Scientifico del Progetto  Professore Matteo Mario Savino.</w:t>
      </w:r>
    </w:p>
    <w:p w:rsidR="00014E05" w:rsidRPr="00BD32EA" w:rsidRDefault="00014E05" w:rsidP="00014E05">
      <w:pPr>
        <w:spacing w:line="280" w:lineRule="atLeast"/>
        <w:ind w:right="284" w:firstLine="76"/>
        <w:jc w:val="both"/>
        <w:rPr>
          <w:rFonts w:ascii="Book Antiqua" w:hAnsi="Book Antiqua" w:cs="Arial"/>
          <w:sz w:val="24"/>
          <w:szCs w:val="24"/>
        </w:rPr>
      </w:pPr>
    </w:p>
    <w:p w:rsidR="00014E05" w:rsidRPr="00EA76A1" w:rsidRDefault="001A6295" w:rsidP="00014E05">
      <w:pPr>
        <w:spacing w:line="280" w:lineRule="atLeast"/>
        <w:ind w:right="284"/>
        <w:jc w:val="both"/>
        <w:rPr>
          <w:rFonts w:ascii="Book Antiqua" w:hAnsi="Book Antiqua" w:cs="Arial"/>
          <w:b/>
          <w:sz w:val="24"/>
          <w:szCs w:val="24"/>
        </w:rPr>
      </w:pPr>
      <w:r>
        <w:rPr>
          <w:rFonts w:ascii="Book Antiqua" w:hAnsi="Book Antiqua" w:cs="Arial"/>
          <w:b/>
          <w:sz w:val="24"/>
          <w:szCs w:val="24"/>
        </w:rPr>
        <w:t xml:space="preserve">Articolo 6 </w:t>
      </w:r>
      <w:r w:rsidR="00014E05" w:rsidRPr="00EA76A1">
        <w:rPr>
          <w:rFonts w:ascii="Book Antiqua" w:hAnsi="Book Antiqua" w:cs="Arial"/>
          <w:b/>
          <w:sz w:val="24"/>
          <w:szCs w:val="24"/>
        </w:rPr>
        <w:t>- Modalità di conferimento e di svolgimento dell’incarico e criteri per la determinazione del compenso</w:t>
      </w:r>
    </w:p>
    <w:p w:rsidR="00014E05" w:rsidRPr="00EA76A1" w:rsidRDefault="00014E05" w:rsidP="00014E05">
      <w:pPr>
        <w:spacing w:line="280" w:lineRule="atLeast"/>
        <w:ind w:right="284"/>
        <w:jc w:val="both"/>
        <w:rPr>
          <w:rFonts w:ascii="Book Antiqua" w:hAnsi="Book Antiqua"/>
          <w:sz w:val="24"/>
          <w:szCs w:val="24"/>
        </w:rPr>
      </w:pPr>
      <w:r w:rsidRPr="00EA76A1">
        <w:rPr>
          <w:rFonts w:ascii="Book Antiqua" w:hAnsi="Book Antiqua" w:cs="Arial"/>
          <w:sz w:val="24"/>
          <w:szCs w:val="24"/>
        </w:rPr>
        <w:t>In conformità a quanto previsto dal</w:t>
      </w:r>
      <w:r w:rsidRPr="00EA76A1">
        <w:rPr>
          <w:rFonts w:ascii="Book Antiqua" w:hAnsi="Book Antiqua"/>
          <w:b/>
          <w:bCs/>
          <w:sz w:val="24"/>
          <w:szCs w:val="24"/>
        </w:rPr>
        <w:t xml:space="preserve"> “</w:t>
      </w:r>
      <w:r w:rsidRPr="00EA76A1">
        <w:rPr>
          <w:rFonts w:ascii="Book Antiqua" w:hAnsi="Book Antiqua"/>
          <w:i/>
          <w:sz w:val="24"/>
          <w:szCs w:val="24"/>
        </w:rPr>
        <w:t xml:space="preserve">Regolamento per la autorizzazione o il conferimento di incarichi retribuiti al personale tecnico ed amministrativo della Università degli Studi del </w:t>
      </w:r>
      <w:proofErr w:type="spellStart"/>
      <w:r w:rsidRPr="00EA76A1">
        <w:rPr>
          <w:rFonts w:ascii="Book Antiqua" w:hAnsi="Book Antiqua"/>
          <w:i/>
          <w:sz w:val="24"/>
          <w:szCs w:val="24"/>
        </w:rPr>
        <w:t>Sannio</w:t>
      </w:r>
      <w:proofErr w:type="spellEnd"/>
      <w:r w:rsidRPr="00EA76A1">
        <w:rPr>
          <w:rFonts w:ascii="Book Antiqua" w:hAnsi="Book Antiqua"/>
          <w:sz w:val="24"/>
          <w:szCs w:val="24"/>
        </w:rPr>
        <w:t>”,</w:t>
      </w:r>
      <w:r w:rsidRPr="00EA76A1">
        <w:rPr>
          <w:rFonts w:ascii="Book Antiqua" w:hAnsi="Book Antiqua"/>
          <w:b/>
          <w:sz w:val="24"/>
          <w:szCs w:val="24"/>
        </w:rPr>
        <w:t xml:space="preserve"> </w:t>
      </w:r>
      <w:r w:rsidRPr="00EA76A1">
        <w:rPr>
          <w:rFonts w:ascii="Book Antiqua" w:hAnsi="Book Antiqua"/>
          <w:sz w:val="24"/>
          <w:szCs w:val="24"/>
        </w:rPr>
        <w:t>emanato con Decreto Rettorale del</w:t>
      </w:r>
      <w:r w:rsidRPr="00EA76A1">
        <w:rPr>
          <w:rFonts w:ascii="Book Antiqua" w:hAnsi="Book Antiqua"/>
          <w:b/>
          <w:sz w:val="24"/>
          <w:szCs w:val="24"/>
        </w:rPr>
        <w:t xml:space="preserve"> </w:t>
      </w:r>
      <w:r w:rsidRPr="00EA76A1">
        <w:rPr>
          <w:rFonts w:ascii="Book Antiqua" w:hAnsi="Book Antiqua"/>
          <w:sz w:val="24"/>
          <w:szCs w:val="24"/>
        </w:rPr>
        <w:t xml:space="preserve">9 settembre 2004, n. 763, ed, in particolare dall’articolo 6: </w:t>
      </w:r>
    </w:p>
    <w:p w:rsidR="00014E05" w:rsidRPr="00EA76A1" w:rsidRDefault="00014E05" w:rsidP="00221346">
      <w:pPr>
        <w:numPr>
          <w:ilvl w:val="0"/>
          <w:numId w:val="1"/>
        </w:numPr>
        <w:spacing w:line="280" w:lineRule="atLeast"/>
        <w:ind w:left="709" w:right="284" w:hanging="709"/>
        <w:jc w:val="both"/>
        <w:rPr>
          <w:rFonts w:ascii="Book Antiqua" w:hAnsi="Book Antiqua"/>
          <w:sz w:val="24"/>
          <w:szCs w:val="24"/>
        </w:rPr>
      </w:pPr>
      <w:r w:rsidRPr="00EA76A1">
        <w:rPr>
          <w:rFonts w:ascii="Book Antiqua" w:hAnsi="Book Antiqua"/>
          <w:sz w:val="24"/>
          <w:szCs w:val="24"/>
        </w:rPr>
        <w:t xml:space="preserve">l’incarico deve essere  </w:t>
      </w:r>
      <w:r w:rsidRPr="00EA76A1">
        <w:rPr>
          <w:rFonts w:ascii="Book Antiqua" w:hAnsi="Book Antiqua"/>
          <w:i/>
          <w:sz w:val="24"/>
          <w:szCs w:val="24"/>
        </w:rPr>
        <w:t>“</w:t>
      </w:r>
      <w:proofErr w:type="spellStart"/>
      <w:r w:rsidRPr="00EA76A1">
        <w:rPr>
          <w:rFonts w:ascii="Book Antiqua" w:hAnsi="Book Antiqua"/>
          <w:i/>
          <w:sz w:val="24"/>
          <w:szCs w:val="24"/>
        </w:rPr>
        <w:t>…svolto</w:t>
      </w:r>
      <w:proofErr w:type="spellEnd"/>
      <w:r w:rsidRPr="00EA76A1">
        <w:rPr>
          <w:rFonts w:ascii="Book Antiqua" w:hAnsi="Book Antiqua"/>
          <w:i/>
          <w:sz w:val="24"/>
          <w:szCs w:val="24"/>
        </w:rPr>
        <w:t xml:space="preserve"> al di fuori dell’orario di lavoro ovvero durante l’orario di lavoro, con l’obbligo di </w:t>
      </w:r>
      <w:proofErr w:type="spellStart"/>
      <w:r w:rsidRPr="00EA76A1">
        <w:rPr>
          <w:rFonts w:ascii="Book Antiqua" w:hAnsi="Book Antiqua"/>
          <w:i/>
          <w:sz w:val="24"/>
          <w:szCs w:val="24"/>
        </w:rPr>
        <w:t>recupero…</w:t>
      </w:r>
      <w:proofErr w:type="spellEnd"/>
      <w:r w:rsidRPr="00EA76A1">
        <w:rPr>
          <w:rFonts w:ascii="Book Antiqua" w:hAnsi="Book Antiqua"/>
          <w:i/>
          <w:sz w:val="24"/>
          <w:szCs w:val="24"/>
        </w:rPr>
        <w:t>”;</w:t>
      </w:r>
    </w:p>
    <w:p w:rsidR="00014E05" w:rsidRPr="00EA76A1" w:rsidRDefault="00014E05" w:rsidP="00221346">
      <w:pPr>
        <w:pStyle w:val="Corpodeltesto3"/>
        <w:numPr>
          <w:ilvl w:val="0"/>
          <w:numId w:val="1"/>
        </w:numPr>
        <w:spacing w:after="0" w:line="280" w:lineRule="atLeast"/>
        <w:ind w:left="709" w:right="284" w:hanging="709"/>
        <w:jc w:val="both"/>
        <w:rPr>
          <w:rFonts w:ascii="Book Antiqua" w:hAnsi="Book Antiqua"/>
          <w:sz w:val="24"/>
          <w:szCs w:val="24"/>
        </w:rPr>
      </w:pPr>
      <w:r w:rsidRPr="00EA76A1">
        <w:rPr>
          <w:rFonts w:ascii="Book Antiqua" w:hAnsi="Book Antiqua"/>
          <w:sz w:val="24"/>
          <w:szCs w:val="24"/>
        </w:rPr>
        <w:t xml:space="preserve">non potranno </w:t>
      </w:r>
      <w:r w:rsidRPr="00EA76A1">
        <w:rPr>
          <w:rFonts w:ascii="Book Antiqua" w:hAnsi="Book Antiqua"/>
          <w:i/>
          <w:sz w:val="24"/>
          <w:szCs w:val="24"/>
        </w:rPr>
        <w:t>“</w:t>
      </w:r>
      <w:proofErr w:type="spellStart"/>
      <w:r w:rsidRPr="00EA76A1">
        <w:rPr>
          <w:rFonts w:ascii="Book Antiqua" w:hAnsi="Book Antiqua"/>
          <w:i/>
          <w:sz w:val="24"/>
          <w:szCs w:val="24"/>
        </w:rPr>
        <w:t>…essere</w:t>
      </w:r>
      <w:proofErr w:type="spellEnd"/>
      <w:r w:rsidRPr="00EA76A1">
        <w:rPr>
          <w:rFonts w:ascii="Book Antiqua" w:hAnsi="Book Antiqua"/>
          <w:i/>
          <w:sz w:val="24"/>
          <w:szCs w:val="24"/>
        </w:rPr>
        <w:t xml:space="preserve"> conferiti incarichi retribuiti ai dipendenti che siano contemporaneamente titolari di altri incarichi interni, in corso di svolgimento, quando questi superino il 30% dell’impegno orario settimanale, ad eccezione dell’ipotesi in cui un solo dipendente sia in possesso dei requisiti culturali e professionali richiesti per lo svolgimento dell’incarico e di altri casi straordinari o </w:t>
      </w:r>
      <w:proofErr w:type="spellStart"/>
      <w:r w:rsidRPr="00EA76A1">
        <w:rPr>
          <w:rFonts w:ascii="Book Antiqua" w:hAnsi="Book Antiqua"/>
          <w:i/>
          <w:sz w:val="24"/>
          <w:szCs w:val="24"/>
        </w:rPr>
        <w:t>eccezionali…</w:t>
      </w:r>
      <w:proofErr w:type="spellEnd"/>
      <w:r w:rsidRPr="00EA76A1">
        <w:rPr>
          <w:rFonts w:ascii="Book Antiqua" w:hAnsi="Book Antiqua"/>
          <w:i/>
          <w:sz w:val="24"/>
          <w:szCs w:val="24"/>
        </w:rPr>
        <w:t>”;</w:t>
      </w:r>
    </w:p>
    <w:p w:rsidR="00014E05" w:rsidRPr="00EA76A1" w:rsidRDefault="00014E05" w:rsidP="00221346">
      <w:pPr>
        <w:pStyle w:val="Corpodeltesto3"/>
        <w:numPr>
          <w:ilvl w:val="0"/>
          <w:numId w:val="1"/>
        </w:numPr>
        <w:spacing w:after="0" w:line="280" w:lineRule="atLeast"/>
        <w:ind w:left="709" w:right="284" w:hanging="709"/>
        <w:jc w:val="both"/>
        <w:rPr>
          <w:rFonts w:ascii="Book Antiqua" w:hAnsi="Book Antiqua"/>
          <w:sz w:val="24"/>
          <w:szCs w:val="24"/>
        </w:rPr>
      </w:pPr>
      <w:r w:rsidRPr="00EA76A1">
        <w:rPr>
          <w:rFonts w:ascii="Book Antiqua" w:hAnsi="Book Antiqua"/>
          <w:sz w:val="24"/>
          <w:szCs w:val="24"/>
        </w:rPr>
        <w:t>il compenso per l’incarico non deve</w:t>
      </w:r>
      <w:r w:rsidRPr="00EA76A1">
        <w:rPr>
          <w:rFonts w:ascii="Book Antiqua" w:hAnsi="Book Antiqua"/>
          <w:i/>
          <w:sz w:val="24"/>
          <w:szCs w:val="24"/>
        </w:rPr>
        <w:t xml:space="preserve"> “</w:t>
      </w:r>
      <w:proofErr w:type="spellStart"/>
      <w:r w:rsidRPr="00EA76A1">
        <w:rPr>
          <w:rFonts w:ascii="Book Antiqua" w:hAnsi="Book Antiqua"/>
          <w:i/>
          <w:sz w:val="24"/>
          <w:szCs w:val="24"/>
        </w:rPr>
        <w:t>…essere</w:t>
      </w:r>
      <w:proofErr w:type="spellEnd"/>
      <w:r w:rsidRPr="00EA76A1">
        <w:rPr>
          <w:rFonts w:ascii="Book Antiqua" w:hAnsi="Book Antiqua"/>
          <w:i/>
          <w:sz w:val="24"/>
          <w:szCs w:val="24"/>
        </w:rPr>
        <w:t xml:space="preserve"> superiore al costo orario del lavoro straordinario del </w:t>
      </w:r>
      <w:proofErr w:type="spellStart"/>
      <w:r w:rsidRPr="00EA76A1">
        <w:rPr>
          <w:rFonts w:ascii="Book Antiqua" w:hAnsi="Book Antiqua"/>
          <w:i/>
          <w:sz w:val="24"/>
          <w:szCs w:val="24"/>
        </w:rPr>
        <w:t>dipendente…</w:t>
      </w:r>
      <w:proofErr w:type="spellEnd"/>
      <w:r w:rsidRPr="00EA76A1">
        <w:rPr>
          <w:rFonts w:ascii="Book Antiqua" w:hAnsi="Book Antiqua"/>
          <w:i/>
          <w:sz w:val="24"/>
          <w:szCs w:val="24"/>
        </w:rPr>
        <w:t xml:space="preserve">”, </w:t>
      </w:r>
      <w:r w:rsidRPr="00EA76A1">
        <w:rPr>
          <w:rFonts w:ascii="Book Antiqua" w:hAnsi="Book Antiqua"/>
          <w:sz w:val="24"/>
          <w:szCs w:val="24"/>
        </w:rPr>
        <w:t>differenziato in ragione della</w:t>
      </w:r>
      <w:r w:rsidRPr="00EA76A1">
        <w:rPr>
          <w:rFonts w:ascii="Book Antiqua" w:hAnsi="Book Antiqua"/>
          <w:i/>
          <w:sz w:val="24"/>
          <w:szCs w:val="24"/>
        </w:rPr>
        <w:t xml:space="preserve"> “</w:t>
      </w:r>
      <w:proofErr w:type="spellStart"/>
      <w:r w:rsidRPr="00EA76A1">
        <w:rPr>
          <w:rFonts w:ascii="Book Antiqua" w:hAnsi="Book Antiqua"/>
          <w:i/>
          <w:sz w:val="24"/>
          <w:szCs w:val="24"/>
        </w:rPr>
        <w:t>…categoria</w:t>
      </w:r>
      <w:proofErr w:type="spellEnd"/>
      <w:r w:rsidRPr="00EA76A1">
        <w:rPr>
          <w:rFonts w:ascii="Book Antiqua" w:hAnsi="Book Antiqua"/>
          <w:i/>
          <w:sz w:val="24"/>
          <w:szCs w:val="24"/>
        </w:rPr>
        <w:t xml:space="preserve"> di appartenenza, che potrà essere maggiorato fino al 100%...”.</w:t>
      </w:r>
    </w:p>
    <w:p w:rsidR="00014E05" w:rsidRDefault="00014E05" w:rsidP="00014E05">
      <w:pPr>
        <w:spacing w:line="280" w:lineRule="atLeast"/>
        <w:ind w:right="284"/>
        <w:jc w:val="both"/>
        <w:rPr>
          <w:rFonts w:ascii="Book Antiqua" w:hAnsi="Book Antiqua" w:cs="Arial"/>
          <w:b/>
          <w:sz w:val="24"/>
          <w:szCs w:val="24"/>
        </w:rPr>
      </w:pPr>
    </w:p>
    <w:p w:rsidR="00014E05" w:rsidRPr="00EA76A1" w:rsidRDefault="00014E05" w:rsidP="00014E05">
      <w:pPr>
        <w:spacing w:line="280" w:lineRule="atLeast"/>
        <w:ind w:right="284"/>
        <w:jc w:val="both"/>
        <w:rPr>
          <w:rFonts w:ascii="Book Antiqua" w:hAnsi="Book Antiqua" w:cs="Arial"/>
          <w:b/>
          <w:sz w:val="24"/>
          <w:szCs w:val="24"/>
        </w:rPr>
      </w:pPr>
      <w:r w:rsidRPr="00EA76A1">
        <w:rPr>
          <w:rFonts w:ascii="Book Antiqua" w:hAnsi="Book Antiqua" w:cs="Arial"/>
          <w:b/>
          <w:sz w:val="24"/>
          <w:szCs w:val="24"/>
        </w:rPr>
        <w:t xml:space="preserve">Articolo </w:t>
      </w:r>
      <w:r w:rsidR="001A6295">
        <w:rPr>
          <w:rFonts w:ascii="Book Antiqua" w:hAnsi="Book Antiqua" w:cs="Arial"/>
          <w:b/>
          <w:sz w:val="24"/>
          <w:szCs w:val="24"/>
        </w:rPr>
        <w:t>7</w:t>
      </w:r>
      <w:r w:rsidRPr="00EA76A1">
        <w:rPr>
          <w:rFonts w:ascii="Book Antiqua" w:hAnsi="Book Antiqua" w:cs="Arial"/>
          <w:b/>
          <w:sz w:val="24"/>
          <w:szCs w:val="24"/>
        </w:rPr>
        <w:t xml:space="preserve"> - Domanda e termini di presentazione</w:t>
      </w:r>
    </w:p>
    <w:p w:rsidR="00014E05" w:rsidRPr="00EA76A1" w:rsidRDefault="00014E05" w:rsidP="00014E05">
      <w:pPr>
        <w:pStyle w:val="Corpodeltesto"/>
        <w:spacing w:line="240" w:lineRule="auto"/>
        <w:ind w:right="284"/>
        <w:rPr>
          <w:rFonts w:ascii="Book Antiqua" w:hAnsi="Book Antiqua" w:cs="Arial"/>
          <w:b w:val="0"/>
          <w:i/>
          <w:szCs w:val="24"/>
          <w:u w:val="single"/>
        </w:rPr>
      </w:pPr>
      <w:r w:rsidRPr="00EA76A1">
        <w:rPr>
          <w:rFonts w:ascii="Book Antiqua" w:hAnsi="Book Antiqua" w:cs="Arial"/>
          <w:b w:val="0"/>
          <w:szCs w:val="24"/>
        </w:rPr>
        <w:t xml:space="preserve">Gli interessati dovranno far pervenire, a pena di esclusione dalla procedura, mediante </w:t>
      </w:r>
      <w:r w:rsidRPr="00DA33D7">
        <w:rPr>
          <w:rFonts w:ascii="Book Antiqua" w:hAnsi="Book Antiqua" w:cs="Arial"/>
          <w:szCs w:val="24"/>
          <w:u w:val="single"/>
        </w:rPr>
        <w:t>consegna a mano</w:t>
      </w:r>
      <w:r w:rsidRPr="00EA76A1">
        <w:rPr>
          <w:rFonts w:ascii="Book Antiqua" w:hAnsi="Book Antiqua" w:cs="Arial"/>
          <w:b w:val="0"/>
          <w:szCs w:val="24"/>
        </w:rPr>
        <w:t>, entro le ore 13.00 del giorno</w:t>
      </w:r>
      <w:r w:rsidR="005D67B0">
        <w:rPr>
          <w:rFonts w:ascii="Book Antiqua" w:hAnsi="Book Antiqua" w:cs="Arial"/>
          <w:b w:val="0"/>
          <w:szCs w:val="24"/>
        </w:rPr>
        <w:t xml:space="preserve">  </w:t>
      </w:r>
      <w:r w:rsidR="00FA21F7">
        <w:rPr>
          <w:rFonts w:ascii="Book Antiqua" w:hAnsi="Book Antiqua" w:cs="Arial"/>
          <w:szCs w:val="24"/>
          <w:u w:val="single"/>
        </w:rPr>
        <w:t>25</w:t>
      </w:r>
      <w:r w:rsidR="00650EDC">
        <w:rPr>
          <w:rFonts w:ascii="Book Antiqua" w:hAnsi="Book Antiqua" w:cs="Arial"/>
          <w:szCs w:val="24"/>
          <w:u w:val="single"/>
        </w:rPr>
        <w:t xml:space="preserve"> settembre</w:t>
      </w:r>
      <w:r w:rsidR="005D67B0" w:rsidRPr="005D67B0">
        <w:rPr>
          <w:rFonts w:ascii="Book Antiqua" w:hAnsi="Book Antiqua" w:cs="Arial"/>
          <w:szCs w:val="24"/>
          <w:u w:val="single"/>
        </w:rPr>
        <w:t xml:space="preserve"> 2018</w:t>
      </w:r>
      <w:r w:rsidRPr="00EA76A1">
        <w:rPr>
          <w:rFonts w:ascii="Book Antiqua" w:hAnsi="Book Antiqua" w:cs="Arial"/>
          <w:szCs w:val="24"/>
        </w:rPr>
        <w:t xml:space="preserve">, </w:t>
      </w:r>
      <w:r w:rsidRPr="00EA76A1">
        <w:rPr>
          <w:rFonts w:ascii="Book Antiqua" w:hAnsi="Book Antiqua" w:cs="Arial"/>
          <w:b w:val="0"/>
          <w:szCs w:val="24"/>
        </w:rPr>
        <w:t xml:space="preserve">un plico recante </w:t>
      </w:r>
      <w:r w:rsidRPr="00EA76A1">
        <w:rPr>
          <w:rFonts w:ascii="Book Antiqua" w:hAnsi="Book Antiqua" w:cs="Arial"/>
          <w:b w:val="0"/>
          <w:szCs w:val="24"/>
        </w:rPr>
        <w:lastRenderedPageBreak/>
        <w:t xml:space="preserve">all’esterno la dicitura </w:t>
      </w:r>
      <w:r w:rsidRPr="005D67B0">
        <w:rPr>
          <w:rFonts w:ascii="Book Antiqua" w:hAnsi="Book Antiqua"/>
        </w:rPr>
        <w:t xml:space="preserve">“Incarichi retribuiti nell’ambito del </w:t>
      </w:r>
      <w:r w:rsidR="009C4EE8" w:rsidRPr="005D67B0">
        <w:rPr>
          <w:rFonts w:ascii="Book Antiqua" w:hAnsi="Book Antiqua"/>
          <w:bCs/>
        </w:rPr>
        <w:t>“</w:t>
      </w:r>
      <w:r w:rsidR="009C4EE8" w:rsidRPr="005D67B0">
        <w:rPr>
          <w:rFonts w:ascii="Book Antiqua" w:hAnsi="Book Antiqua"/>
          <w:bCs/>
          <w:i/>
        </w:rPr>
        <w:t>Programma di Azione Comunitaria</w:t>
      </w:r>
      <w:r w:rsidR="009C4EE8" w:rsidRPr="005D67B0">
        <w:rPr>
          <w:rFonts w:ascii="Book Antiqua" w:hAnsi="Book Antiqua"/>
          <w:bCs/>
        </w:rPr>
        <w:t>” denominato “</w:t>
      </w:r>
      <w:r w:rsidR="009C4EE8" w:rsidRPr="005D67B0">
        <w:rPr>
          <w:rFonts w:ascii="Book Antiqua" w:hAnsi="Book Antiqua"/>
          <w:bCs/>
          <w:i/>
        </w:rPr>
        <w:t xml:space="preserve">Programma </w:t>
      </w:r>
      <w:proofErr w:type="spellStart"/>
      <w:r w:rsidR="009C4EE8" w:rsidRPr="005D67B0">
        <w:rPr>
          <w:rFonts w:ascii="Book Antiqua" w:hAnsi="Book Antiqua"/>
          <w:bCs/>
          <w:i/>
        </w:rPr>
        <w:t>Erasmus</w:t>
      </w:r>
      <w:proofErr w:type="spellEnd"/>
      <w:r w:rsidR="009C4EE8" w:rsidRPr="005D67B0">
        <w:rPr>
          <w:rFonts w:ascii="Book Antiqua" w:hAnsi="Book Antiqua"/>
          <w:bCs/>
          <w:i/>
        </w:rPr>
        <w:t xml:space="preserve"> </w:t>
      </w:r>
      <w:proofErr w:type="spellStart"/>
      <w:r w:rsidR="009C4EE8" w:rsidRPr="005D67B0">
        <w:rPr>
          <w:rFonts w:ascii="Book Antiqua" w:hAnsi="Book Antiqua"/>
          <w:bCs/>
          <w:i/>
        </w:rPr>
        <w:t>Mundus</w:t>
      </w:r>
      <w:proofErr w:type="spellEnd"/>
      <w:r w:rsidR="009C4EE8" w:rsidRPr="005D67B0">
        <w:rPr>
          <w:rFonts w:ascii="Book Antiqua" w:hAnsi="Book Antiqua"/>
          <w:bCs/>
          <w:i/>
        </w:rPr>
        <w:t xml:space="preserve"> 2009-2013</w:t>
      </w:r>
      <w:r w:rsidR="009C4EE8" w:rsidRPr="005D67B0">
        <w:rPr>
          <w:rFonts w:ascii="Book Antiqua" w:hAnsi="Book Antiqua"/>
          <w:bCs/>
        </w:rPr>
        <w:t xml:space="preserve">”, </w:t>
      </w:r>
      <w:r w:rsidR="009C4EE8" w:rsidRPr="005D67B0">
        <w:rPr>
          <w:rFonts w:ascii="Book Antiqua" w:hAnsi="Book Antiqua"/>
        </w:rPr>
        <w:t xml:space="preserve">denominati LEADER, </w:t>
      </w:r>
      <w:proofErr w:type="spellStart"/>
      <w:r w:rsidR="009C4EE8" w:rsidRPr="005D67B0">
        <w:rPr>
          <w:rFonts w:ascii="Book Antiqua" w:hAnsi="Book Antiqua"/>
        </w:rPr>
        <w:t>gLink</w:t>
      </w:r>
      <w:proofErr w:type="spellEnd"/>
      <w:r w:rsidR="009C4EE8" w:rsidRPr="005D67B0">
        <w:rPr>
          <w:rFonts w:ascii="Book Antiqua" w:hAnsi="Book Antiqua"/>
        </w:rPr>
        <w:t xml:space="preserve">, </w:t>
      </w:r>
      <w:proofErr w:type="spellStart"/>
      <w:r w:rsidR="009C4EE8" w:rsidRPr="005D67B0">
        <w:rPr>
          <w:rFonts w:ascii="Book Antiqua" w:hAnsi="Book Antiqua"/>
        </w:rPr>
        <w:t>Fusion</w:t>
      </w:r>
      <w:proofErr w:type="spellEnd"/>
      <w:r w:rsidR="009C4EE8" w:rsidRPr="005D67B0">
        <w:rPr>
          <w:rFonts w:ascii="Book Antiqua" w:hAnsi="Book Antiqua" w:cs="Arial"/>
          <w:b w:val="0"/>
          <w:szCs w:val="24"/>
        </w:rPr>
        <w:t xml:space="preserve"> </w:t>
      </w:r>
      <w:r w:rsidRPr="005D67B0">
        <w:rPr>
          <w:rFonts w:ascii="Book Antiqua" w:hAnsi="Book Antiqua" w:cs="Arial"/>
          <w:b w:val="0"/>
          <w:szCs w:val="24"/>
        </w:rPr>
        <w:t xml:space="preserve">indirizzato all’Università degli Studi del </w:t>
      </w:r>
      <w:proofErr w:type="spellStart"/>
      <w:r w:rsidRPr="005D67B0">
        <w:rPr>
          <w:rFonts w:ascii="Book Antiqua" w:hAnsi="Book Antiqua" w:cs="Arial"/>
          <w:b w:val="0"/>
          <w:szCs w:val="24"/>
        </w:rPr>
        <w:t>Sannio</w:t>
      </w:r>
      <w:proofErr w:type="spellEnd"/>
      <w:r w:rsidRPr="005D67B0">
        <w:rPr>
          <w:rFonts w:ascii="Book Antiqua" w:hAnsi="Book Antiqua" w:cs="Arial"/>
          <w:b w:val="0"/>
          <w:szCs w:val="24"/>
        </w:rPr>
        <w:t xml:space="preserve">, Ufficio Segreteria e Protocollo, Palazzo San Domenico, </w:t>
      </w:r>
      <w:proofErr w:type="spellStart"/>
      <w:r w:rsidRPr="005D67B0">
        <w:rPr>
          <w:rFonts w:ascii="Book Antiqua" w:hAnsi="Book Antiqua" w:cs="Arial"/>
          <w:b w:val="0"/>
          <w:szCs w:val="24"/>
        </w:rPr>
        <w:t>P.zza</w:t>
      </w:r>
      <w:proofErr w:type="spellEnd"/>
      <w:r w:rsidRPr="005D67B0">
        <w:rPr>
          <w:rFonts w:ascii="Book Antiqua" w:hAnsi="Book Antiqua" w:cs="Arial"/>
          <w:b w:val="0"/>
          <w:szCs w:val="24"/>
        </w:rPr>
        <w:t xml:space="preserve"> </w:t>
      </w:r>
      <w:proofErr w:type="spellStart"/>
      <w:r w:rsidRPr="005D67B0">
        <w:rPr>
          <w:rFonts w:ascii="Book Antiqua" w:hAnsi="Book Antiqua" w:cs="Arial"/>
          <w:b w:val="0"/>
          <w:szCs w:val="24"/>
        </w:rPr>
        <w:t>Guerrazzi</w:t>
      </w:r>
      <w:proofErr w:type="spellEnd"/>
      <w:r w:rsidRPr="005D67B0">
        <w:rPr>
          <w:rFonts w:ascii="Book Antiqua" w:hAnsi="Book Antiqua" w:cs="Arial"/>
          <w:b w:val="0"/>
          <w:szCs w:val="24"/>
        </w:rPr>
        <w:t>, n. 1, 82100 Benevento.</w:t>
      </w:r>
    </w:p>
    <w:p w:rsidR="00014E05" w:rsidRPr="00EA76A1" w:rsidRDefault="00014E05" w:rsidP="00014E05">
      <w:pPr>
        <w:pStyle w:val="Corpodeltesto"/>
        <w:spacing w:line="240" w:lineRule="auto"/>
        <w:ind w:right="284"/>
        <w:rPr>
          <w:rFonts w:ascii="Book Antiqua" w:hAnsi="Book Antiqua" w:cs="Arial"/>
          <w:b w:val="0"/>
          <w:szCs w:val="24"/>
        </w:rPr>
      </w:pPr>
      <w:r w:rsidRPr="00EA76A1">
        <w:rPr>
          <w:rFonts w:ascii="Book Antiqua" w:hAnsi="Book Antiqua" w:cs="Arial"/>
          <w:b w:val="0"/>
          <w:szCs w:val="24"/>
        </w:rPr>
        <w:t>Ai fini dell’accertamento del rispetto del termine di scadenza fissato per la presentazione delle domande di partecipazione alla selezione, fa fede, esclusivamente, il timbro con il protocollo di arrivo apposto sul plico dal personale in servizio presso l’Ufficio Segreteria e Protocollo dell’Ateneo.</w:t>
      </w:r>
    </w:p>
    <w:p w:rsidR="00014E05" w:rsidRPr="00EA76A1" w:rsidRDefault="00014E05" w:rsidP="00014E05">
      <w:pPr>
        <w:pStyle w:val="Corpodeltesto"/>
        <w:spacing w:line="240" w:lineRule="auto"/>
        <w:ind w:right="284"/>
        <w:rPr>
          <w:rFonts w:ascii="Book Antiqua" w:hAnsi="Book Antiqua" w:cs="Arial"/>
          <w:b w:val="0"/>
          <w:szCs w:val="24"/>
        </w:rPr>
      </w:pPr>
      <w:r w:rsidRPr="00EA76A1">
        <w:rPr>
          <w:rFonts w:ascii="Book Antiqua" w:hAnsi="Book Antiqua" w:cs="Arial"/>
          <w:b w:val="0"/>
          <w:szCs w:val="24"/>
        </w:rPr>
        <w:t>Il recapito del plico resta ad esclusivo rischio del mittente, ove, per qualsiasi motivo, lo stesso non giunga a destinazione in tempo utile.</w:t>
      </w:r>
    </w:p>
    <w:p w:rsidR="00014E05" w:rsidRPr="00EA76A1" w:rsidRDefault="00014E05" w:rsidP="00014E05">
      <w:pPr>
        <w:pStyle w:val="Corpodeltesto"/>
        <w:spacing w:line="240" w:lineRule="auto"/>
        <w:ind w:right="284"/>
        <w:rPr>
          <w:rFonts w:ascii="Book Antiqua" w:hAnsi="Book Antiqua" w:cs="Arial"/>
          <w:b w:val="0"/>
          <w:i/>
          <w:szCs w:val="24"/>
          <w:u w:val="single"/>
        </w:rPr>
      </w:pPr>
      <w:r w:rsidRPr="00EA76A1">
        <w:rPr>
          <w:rFonts w:ascii="Book Antiqua" w:hAnsi="Book Antiqua" w:cs="Arial"/>
          <w:b w:val="0"/>
          <w:szCs w:val="24"/>
        </w:rPr>
        <w:t xml:space="preserve">La domanda di partecipazione potrà essere consegnata dal lunedì al venerdì, dalle ore 9,00 alle ore 13,00, all’Ufficio Segreteria e Protocollo dell’Università degli Studi del </w:t>
      </w:r>
      <w:proofErr w:type="spellStart"/>
      <w:r w:rsidRPr="00EA76A1">
        <w:rPr>
          <w:rFonts w:ascii="Book Antiqua" w:hAnsi="Book Antiqua" w:cs="Arial"/>
          <w:b w:val="0"/>
          <w:szCs w:val="24"/>
        </w:rPr>
        <w:t>Sannio</w:t>
      </w:r>
      <w:proofErr w:type="spellEnd"/>
      <w:r w:rsidRPr="00EA76A1">
        <w:rPr>
          <w:rFonts w:ascii="Book Antiqua" w:hAnsi="Book Antiqua" w:cs="Arial"/>
          <w:b w:val="0"/>
          <w:szCs w:val="24"/>
        </w:rPr>
        <w:t>.</w:t>
      </w:r>
    </w:p>
    <w:p w:rsidR="00014E05" w:rsidRPr="00EA76A1" w:rsidRDefault="00014E05" w:rsidP="00014E05">
      <w:pPr>
        <w:ind w:right="284"/>
        <w:jc w:val="both"/>
        <w:rPr>
          <w:rFonts w:ascii="Book Antiqua" w:hAnsi="Book Antiqua" w:cs="Arial"/>
          <w:bCs/>
          <w:sz w:val="24"/>
          <w:szCs w:val="24"/>
        </w:rPr>
      </w:pPr>
      <w:r w:rsidRPr="00EA76A1">
        <w:rPr>
          <w:rFonts w:ascii="Book Antiqua" w:hAnsi="Book Antiqua" w:cs="Arial"/>
          <w:bCs/>
          <w:sz w:val="24"/>
          <w:szCs w:val="24"/>
        </w:rPr>
        <w:t xml:space="preserve">Nella domanda di partecipazione alla selezione, il candidato deve dichiarare, sotto la propria responsabilità e a pena di esclusione, ai sensi degli articoli 46, 47 e 76 del </w:t>
      </w:r>
      <w:r w:rsidRPr="00EA76A1">
        <w:rPr>
          <w:rFonts w:ascii="Book Antiqua" w:hAnsi="Book Antiqua" w:cs="Arial"/>
          <w:sz w:val="24"/>
          <w:szCs w:val="24"/>
        </w:rPr>
        <w:t>Decreto del Presidente della Repubblica 28 dicembre 2000, n. 445, e successive modifiche ed integrazioni, potendo utilizzare, a tal fine, il “</w:t>
      </w:r>
      <w:r w:rsidRPr="00EA76A1">
        <w:rPr>
          <w:rFonts w:ascii="Book Antiqua" w:hAnsi="Book Antiqua" w:cs="Arial"/>
          <w:i/>
          <w:sz w:val="24"/>
          <w:szCs w:val="24"/>
        </w:rPr>
        <w:t>facsimile</w:t>
      </w:r>
      <w:r w:rsidRPr="00EA76A1">
        <w:rPr>
          <w:rFonts w:ascii="Book Antiqua" w:hAnsi="Book Antiqua" w:cs="Arial"/>
          <w:sz w:val="24"/>
          <w:szCs w:val="24"/>
        </w:rPr>
        <w:t xml:space="preserve">” all’uopo predisposto dalla Amministrazione </w:t>
      </w:r>
      <w:r w:rsidRPr="00EA76A1">
        <w:rPr>
          <w:rFonts w:ascii="Book Antiqua" w:hAnsi="Book Antiqua" w:cs="Arial"/>
          <w:b/>
          <w:sz w:val="24"/>
          <w:szCs w:val="24"/>
        </w:rPr>
        <w:t>(Allegato1)</w:t>
      </w:r>
      <w:r w:rsidRPr="00EA76A1">
        <w:rPr>
          <w:rFonts w:ascii="Book Antiqua" w:hAnsi="Book Antiqua" w:cs="Arial"/>
          <w:bCs/>
          <w:sz w:val="24"/>
          <w:szCs w:val="24"/>
        </w:rPr>
        <w:t xml:space="preserve">: </w:t>
      </w:r>
    </w:p>
    <w:p w:rsidR="00014E05" w:rsidRPr="00EA76A1" w:rsidRDefault="00014E05" w:rsidP="00221346">
      <w:pPr>
        <w:numPr>
          <w:ilvl w:val="0"/>
          <w:numId w:val="2"/>
        </w:numPr>
        <w:ind w:left="0" w:right="284" w:firstLine="0"/>
        <w:jc w:val="both"/>
        <w:rPr>
          <w:rFonts w:ascii="Book Antiqua" w:hAnsi="Book Antiqua" w:cs="Arial"/>
          <w:sz w:val="24"/>
          <w:szCs w:val="24"/>
        </w:rPr>
      </w:pPr>
      <w:r w:rsidRPr="00EA76A1">
        <w:rPr>
          <w:rFonts w:ascii="Book Antiqua" w:hAnsi="Book Antiqua" w:cs="Arial"/>
          <w:sz w:val="24"/>
          <w:szCs w:val="24"/>
        </w:rPr>
        <w:t>il cognome e il nome;</w:t>
      </w:r>
    </w:p>
    <w:p w:rsidR="00014E05" w:rsidRPr="00EA76A1" w:rsidRDefault="00014E05" w:rsidP="00221346">
      <w:pPr>
        <w:numPr>
          <w:ilvl w:val="0"/>
          <w:numId w:val="2"/>
        </w:numPr>
        <w:ind w:left="0" w:right="284" w:firstLine="0"/>
        <w:jc w:val="both"/>
        <w:rPr>
          <w:rFonts w:ascii="Book Antiqua" w:hAnsi="Book Antiqua" w:cs="Arial"/>
          <w:sz w:val="24"/>
          <w:szCs w:val="24"/>
        </w:rPr>
      </w:pPr>
      <w:r w:rsidRPr="00EA76A1">
        <w:rPr>
          <w:rFonts w:ascii="Book Antiqua" w:hAnsi="Book Antiqua" w:cs="Arial"/>
          <w:sz w:val="24"/>
          <w:szCs w:val="24"/>
        </w:rPr>
        <w:t>la data e il luogo di nascita;</w:t>
      </w:r>
    </w:p>
    <w:p w:rsidR="00014E05" w:rsidRPr="00A93FF9" w:rsidRDefault="00014E05" w:rsidP="00221346">
      <w:pPr>
        <w:numPr>
          <w:ilvl w:val="0"/>
          <w:numId w:val="2"/>
        </w:numPr>
        <w:ind w:left="0" w:right="284" w:firstLine="0"/>
        <w:jc w:val="both"/>
        <w:rPr>
          <w:rFonts w:ascii="Book Antiqua" w:hAnsi="Book Antiqua" w:cs="Arial"/>
          <w:bCs/>
          <w:sz w:val="24"/>
          <w:szCs w:val="24"/>
        </w:rPr>
      </w:pPr>
      <w:r w:rsidRPr="00EA76A1">
        <w:rPr>
          <w:rFonts w:ascii="Book Antiqua" w:hAnsi="Book Antiqua" w:cs="Arial"/>
          <w:sz w:val="24"/>
          <w:szCs w:val="24"/>
        </w:rPr>
        <w:t>la Categoria, la Posizione Economica e l’Area di appartenenza;</w:t>
      </w:r>
    </w:p>
    <w:p w:rsidR="00014E05" w:rsidRPr="00B12B55" w:rsidRDefault="00014E05" w:rsidP="00221346">
      <w:pPr>
        <w:numPr>
          <w:ilvl w:val="0"/>
          <w:numId w:val="2"/>
        </w:numPr>
        <w:ind w:left="709" w:right="284" w:hanging="709"/>
        <w:jc w:val="both"/>
        <w:rPr>
          <w:rFonts w:ascii="Book Antiqua" w:hAnsi="Book Antiqua" w:cs="Arial"/>
          <w:bCs/>
          <w:sz w:val="24"/>
          <w:szCs w:val="24"/>
        </w:rPr>
      </w:pPr>
      <w:r>
        <w:rPr>
          <w:rFonts w:ascii="Book Antiqua" w:hAnsi="Book Antiqua" w:cs="Arial"/>
          <w:sz w:val="24"/>
          <w:szCs w:val="24"/>
        </w:rPr>
        <w:t xml:space="preserve">le competenze specifiche </w:t>
      </w:r>
      <w:r w:rsidRPr="00B12B55">
        <w:rPr>
          <w:rFonts w:ascii="Book Antiqua" w:hAnsi="Book Antiqua" w:cs="Arial"/>
          <w:sz w:val="24"/>
          <w:szCs w:val="24"/>
        </w:rPr>
        <w:t xml:space="preserve">e i </w:t>
      </w:r>
      <w:r w:rsidRPr="00B12B55">
        <w:rPr>
          <w:rFonts w:ascii="Book Antiqua" w:hAnsi="Book Antiqua"/>
          <w:sz w:val="24"/>
          <w:szCs w:val="24"/>
        </w:rPr>
        <w:t>titoli professionali, culturali e di servizio attinenti all’incarico da ricoprire</w:t>
      </w:r>
      <w:r w:rsidR="00221346">
        <w:rPr>
          <w:rFonts w:ascii="Book Antiqua" w:hAnsi="Book Antiqua"/>
          <w:sz w:val="24"/>
          <w:szCs w:val="24"/>
        </w:rPr>
        <w:t>.</w:t>
      </w:r>
    </w:p>
    <w:p w:rsidR="00014E05" w:rsidRDefault="00014E05" w:rsidP="00014E05">
      <w:pPr>
        <w:ind w:right="284"/>
        <w:jc w:val="both"/>
        <w:rPr>
          <w:rFonts w:ascii="Book Antiqua" w:hAnsi="Book Antiqua" w:cs="Arial"/>
          <w:bCs/>
          <w:sz w:val="24"/>
          <w:szCs w:val="24"/>
        </w:rPr>
      </w:pPr>
      <w:r w:rsidRPr="0010023E">
        <w:rPr>
          <w:rFonts w:ascii="Book Antiqua" w:hAnsi="Book Antiqua"/>
          <w:sz w:val="24"/>
          <w:szCs w:val="24"/>
          <w:u w:val="single"/>
        </w:rPr>
        <w:t>Il candidato è tenuto ad allegare un dettagliato Curriculum vitae</w:t>
      </w:r>
      <w:r>
        <w:rPr>
          <w:rFonts w:ascii="Book Antiqua" w:hAnsi="Book Antiqua"/>
          <w:sz w:val="24"/>
          <w:szCs w:val="24"/>
        </w:rPr>
        <w:t>.</w:t>
      </w:r>
    </w:p>
    <w:p w:rsidR="00014E05" w:rsidRDefault="00014E05" w:rsidP="00014E05">
      <w:pPr>
        <w:pStyle w:val="Corpodeltesto"/>
        <w:spacing w:line="280" w:lineRule="atLeast"/>
        <w:ind w:right="284"/>
        <w:rPr>
          <w:rFonts w:ascii="Book Antiqua" w:hAnsi="Book Antiqua" w:cs="Arial"/>
          <w:bCs/>
          <w:szCs w:val="24"/>
        </w:rPr>
      </w:pPr>
    </w:p>
    <w:p w:rsidR="00014E05" w:rsidRPr="00EA76A1" w:rsidRDefault="00014E05" w:rsidP="00014E05">
      <w:pPr>
        <w:pStyle w:val="Corpodeltesto"/>
        <w:spacing w:line="280" w:lineRule="atLeast"/>
        <w:ind w:right="284"/>
        <w:rPr>
          <w:rFonts w:ascii="Book Antiqua" w:hAnsi="Book Antiqua" w:cs="Arial"/>
          <w:bCs/>
          <w:szCs w:val="24"/>
        </w:rPr>
      </w:pPr>
      <w:r w:rsidRPr="00EA76A1">
        <w:rPr>
          <w:rFonts w:ascii="Book Antiqua" w:hAnsi="Book Antiqua" w:cs="Arial"/>
          <w:bCs/>
          <w:szCs w:val="24"/>
        </w:rPr>
        <w:t xml:space="preserve">Articolo </w:t>
      </w:r>
      <w:r w:rsidR="001A6295">
        <w:rPr>
          <w:rFonts w:ascii="Book Antiqua" w:hAnsi="Book Antiqua" w:cs="Arial"/>
          <w:bCs/>
          <w:szCs w:val="24"/>
        </w:rPr>
        <w:t>8</w:t>
      </w:r>
      <w:r w:rsidRPr="00EA76A1">
        <w:rPr>
          <w:rFonts w:ascii="Book Antiqua" w:hAnsi="Book Antiqua" w:cs="Arial"/>
          <w:bCs/>
          <w:szCs w:val="24"/>
        </w:rPr>
        <w:t xml:space="preserve"> – Valutazione delle domande e conferimento dell’incarico</w:t>
      </w:r>
    </w:p>
    <w:p w:rsidR="00014E05" w:rsidRPr="00EA76A1" w:rsidRDefault="00014E05" w:rsidP="00014E05">
      <w:pPr>
        <w:pStyle w:val="Corpodeltesto"/>
        <w:spacing w:line="280" w:lineRule="atLeast"/>
        <w:ind w:right="284"/>
        <w:rPr>
          <w:rFonts w:ascii="Book Antiqua" w:hAnsi="Book Antiqua" w:cs="Arial"/>
          <w:b w:val="0"/>
          <w:bCs/>
          <w:szCs w:val="24"/>
        </w:rPr>
      </w:pPr>
      <w:r w:rsidRPr="00EA76A1">
        <w:rPr>
          <w:rFonts w:ascii="Book Antiqua" w:hAnsi="Book Antiqua" w:cs="Arial"/>
          <w:b w:val="0"/>
          <w:bCs/>
          <w:szCs w:val="24"/>
        </w:rPr>
        <w:t xml:space="preserve">La valutazione dei </w:t>
      </w:r>
      <w:proofErr w:type="spellStart"/>
      <w:r w:rsidRPr="00EA76A1">
        <w:rPr>
          <w:rFonts w:ascii="Book Antiqua" w:hAnsi="Book Antiqua" w:cs="Arial"/>
          <w:b w:val="0"/>
          <w:bCs/>
          <w:szCs w:val="24"/>
        </w:rPr>
        <w:t>curricula</w:t>
      </w:r>
      <w:proofErr w:type="spellEnd"/>
      <w:r w:rsidRPr="00EA76A1">
        <w:rPr>
          <w:rFonts w:ascii="Book Antiqua" w:hAnsi="Book Antiqua" w:cs="Arial"/>
          <w:b w:val="0"/>
          <w:bCs/>
          <w:szCs w:val="24"/>
        </w:rPr>
        <w:t xml:space="preserve"> verrà effettuata dalla Commissione Esaminatrice nominata dal Direttore Generale. </w:t>
      </w:r>
    </w:p>
    <w:p w:rsidR="00014E05" w:rsidRPr="00EA76A1" w:rsidRDefault="00014E05" w:rsidP="00014E05">
      <w:pPr>
        <w:pStyle w:val="Corpodeltesto"/>
        <w:spacing w:line="280" w:lineRule="atLeast"/>
        <w:ind w:right="284"/>
        <w:rPr>
          <w:rFonts w:ascii="Book Antiqua" w:hAnsi="Book Antiqua" w:cs="Arial"/>
          <w:b w:val="0"/>
          <w:bCs/>
          <w:szCs w:val="24"/>
        </w:rPr>
      </w:pPr>
      <w:r w:rsidRPr="00EA76A1">
        <w:rPr>
          <w:rFonts w:ascii="Book Antiqua" w:hAnsi="Book Antiqua" w:cs="Arial"/>
          <w:b w:val="0"/>
          <w:bCs/>
          <w:szCs w:val="24"/>
        </w:rPr>
        <w:t>In caso di parità, la graduatoria sarà formulata in applicazione del criterio di rotazione di cui all’articolo 6, comma 3, del</w:t>
      </w:r>
      <w:r w:rsidRPr="00EA76A1">
        <w:rPr>
          <w:rFonts w:ascii="Book Antiqua" w:hAnsi="Book Antiqua"/>
          <w:b w:val="0"/>
          <w:i/>
          <w:szCs w:val="24"/>
        </w:rPr>
        <w:t xml:space="preserve"> Regolamento per la autorizzazione o il conferimento di incarichi retribuiti al personale tecnico ed amministrativo della Università degli Studi del </w:t>
      </w:r>
      <w:proofErr w:type="spellStart"/>
      <w:r w:rsidRPr="00EA76A1">
        <w:rPr>
          <w:rFonts w:ascii="Book Antiqua" w:hAnsi="Book Antiqua"/>
          <w:b w:val="0"/>
          <w:i/>
          <w:szCs w:val="24"/>
        </w:rPr>
        <w:t>Sannio</w:t>
      </w:r>
      <w:proofErr w:type="spellEnd"/>
      <w:r w:rsidRPr="00EA76A1">
        <w:rPr>
          <w:rFonts w:ascii="Book Antiqua" w:hAnsi="Book Antiqua"/>
          <w:b w:val="0"/>
          <w:i/>
          <w:szCs w:val="24"/>
        </w:rPr>
        <w:t>”</w:t>
      </w:r>
      <w:r w:rsidRPr="00EA76A1">
        <w:rPr>
          <w:rFonts w:ascii="Book Antiqua" w:hAnsi="Book Antiqua"/>
          <w:b w:val="0"/>
          <w:szCs w:val="24"/>
        </w:rPr>
        <w:t>, emanato con Decreto Rettorale del 9 settembre 2004, n. 763</w:t>
      </w:r>
      <w:r w:rsidRPr="00EA76A1">
        <w:rPr>
          <w:rFonts w:ascii="Book Antiqua" w:hAnsi="Book Antiqua" w:cs="Arial"/>
          <w:b w:val="0"/>
          <w:bCs/>
          <w:szCs w:val="24"/>
        </w:rPr>
        <w:t>, e, pertanto, in tal caso, la precedenza spetta al candidato al quale sia stato conferito, in passato, un minor numero di incarichi.</w:t>
      </w:r>
    </w:p>
    <w:p w:rsidR="00014E05" w:rsidRPr="00EA76A1" w:rsidRDefault="00014E05" w:rsidP="00014E05">
      <w:pPr>
        <w:pStyle w:val="Corpodeltesto"/>
        <w:spacing w:line="280" w:lineRule="atLeast"/>
        <w:ind w:right="284"/>
        <w:rPr>
          <w:rFonts w:ascii="Book Antiqua" w:hAnsi="Book Antiqua" w:cs="Arial"/>
          <w:bCs/>
          <w:szCs w:val="24"/>
          <w:u w:val="single"/>
        </w:rPr>
      </w:pPr>
      <w:r w:rsidRPr="00EA76A1">
        <w:rPr>
          <w:rFonts w:ascii="Book Antiqua" w:hAnsi="Book Antiqua" w:cs="Arial"/>
          <w:b w:val="0"/>
          <w:bCs/>
          <w:szCs w:val="24"/>
        </w:rPr>
        <w:t>La predetta Commissione, al termine della valutazione, predisporrà una apposita graduatoria di merito, che verrà pubblicata a cura della Unità Organizzativa “</w:t>
      </w:r>
      <w:r w:rsidRPr="00EA76A1">
        <w:rPr>
          <w:rFonts w:ascii="Book Antiqua" w:hAnsi="Book Antiqua" w:cs="Arial"/>
          <w:b w:val="0"/>
          <w:bCs/>
          <w:i/>
          <w:szCs w:val="24"/>
        </w:rPr>
        <w:t>Personale Tecnico Amministrativo e Dirigenti</w:t>
      </w:r>
      <w:r w:rsidRPr="00EA76A1">
        <w:rPr>
          <w:rFonts w:ascii="Book Antiqua" w:hAnsi="Book Antiqua" w:cs="Arial"/>
          <w:b w:val="0"/>
          <w:bCs/>
          <w:szCs w:val="24"/>
        </w:rPr>
        <w:t xml:space="preserve">”, sul Sito Web di Ateneo, alla voce </w:t>
      </w:r>
      <w:hyperlink r:id="rId9" w:history="1">
        <w:r w:rsidRPr="00EA76A1">
          <w:rPr>
            <w:rStyle w:val="Collegamentoipertestuale"/>
            <w:rFonts w:ascii="Book Antiqua" w:hAnsi="Book Antiqua" w:cs="Arial"/>
            <w:bCs/>
            <w:szCs w:val="24"/>
          </w:rPr>
          <w:t>http://www.unisannio.it/notizie/avvisi/index.php</w:t>
        </w:r>
      </w:hyperlink>
      <w:r w:rsidRPr="00EA76A1">
        <w:rPr>
          <w:rFonts w:ascii="Book Antiqua" w:hAnsi="Book Antiqua" w:cs="Arial"/>
          <w:bCs/>
          <w:szCs w:val="24"/>
          <w:u w:val="single"/>
        </w:rPr>
        <w:t>.</w:t>
      </w:r>
    </w:p>
    <w:p w:rsidR="00014E05" w:rsidRDefault="00014E05" w:rsidP="00014E05">
      <w:pPr>
        <w:pStyle w:val="Corpodeltesto"/>
        <w:spacing w:line="280" w:lineRule="atLeast"/>
        <w:ind w:right="284"/>
        <w:rPr>
          <w:rFonts w:ascii="Book Antiqua" w:hAnsi="Book Antiqua"/>
        </w:rPr>
      </w:pPr>
      <w:r w:rsidRPr="00EA76A1">
        <w:rPr>
          <w:rFonts w:ascii="Book Antiqua" w:hAnsi="Book Antiqua" w:cs="Arial"/>
          <w:b w:val="0"/>
          <w:bCs/>
          <w:szCs w:val="24"/>
        </w:rPr>
        <w:t>Il giudizio della Commissione è insindacabile.</w:t>
      </w:r>
    </w:p>
    <w:p w:rsidR="00014E05" w:rsidRPr="00EA76A1" w:rsidRDefault="00014E05" w:rsidP="00014E05">
      <w:pPr>
        <w:pStyle w:val="Default"/>
        <w:ind w:right="284"/>
        <w:jc w:val="both"/>
        <w:rPr>
          <w:rFonts w:ascii="Book Antiqua" w:hAnsi="Book Antiqua"/>
          <w:bCs/>
        </w:rPr>
      </w:pPr>
      <w:r w:rsidRPr="00EA76A1">
        <w:rPr>
          <w:rFonts w:ascii="Book Antiqua" w:hAnsi="Book Antiqua"/>
        </w:rPr>
        <w:t>La durata dell’incarico potrà subire variazioni in relazione alle esigenze che dovessero intervenire nel corso del trasferimento.</w:t>
      </w:r>
    </w:p>
    <w:p w:rsidR="00014E05" w:rsidRPr="00EA76A1" w:rsidRDefault="00014E05" w:rsidP="00014E05">
      <w:pPr>
        <w:spacing w:line="280" w:lineRule="atLeast"/>
        <w:ind w:right="284"/>
        <w:jc w:val="both"/>
        <w:rPr>
          <w:rFonts w:ascii="Book Antiqua" w:hAnsi="Book Antiqua" w:cs="Arial"/>
          <w:bCs/>
          <w:sz w:val="24"/>
          <w:szCs w:val="24"/>
        </w:rPr>
      </w:pPr>
      <w:r w:rsidRPr="00EA76A1">
        <w:rPr>
          <w:rFonts w:ascii="Book Antiqua" w:hAnsi="Book Antiqua"/>
          <w:sz w:val="24"/>
          <w:szCs w:val="24"/>
        </w:rPr>
        <w:t>Le predette attività devono essere svolte al di fuori dell’orario di lavoro, ovvero durante l’orario di lavoro, con obbligo di recupero.</w:t>
      </w:r>
    </w:p>
    <w:p w:rsidR="00014E05" w:rsidRPr="00EA76A1" w:rsidRDefault="00014E05" w:rsidP="00014E05">
      <w:pPr>
        <w:pStyle w:val="Rientrocorpodeltesto"/>
        <w:tabs>
          <w:tab w:val="left" w:pos="851"/>
        </w:tabs>
        <w:spacing w:after="0" w:line="280" w:lineRule="atLeast"/>
        <w:ind w:left="0" w:right="284"/>
        <w:jc w:val="both"/>
        <w:rPr>
          <w:rFonts w:ascii="Book Antiqua" w:hAnsi="Book Antiqua"/>
        </w:rPr>
      </w:pPr>
    </w:p>
    <w:p w:rsidR="00014E05" w:rsidRPr="00EA76A1" w:rsidRDefault="00014E05" w:rsidP="00014E05">
      <w:pPr>
        <w:pStyle w:val="Corpodeltesto"/>
        <w:spacing w:line="280" w:lineRule="atLeast"/>
        <w:ind w:right="284"/>
        <w:rPr>
          <w:rFonts w:ascii="Book Antiqua" w:hAnsi="Book Antiqua" w:cs="Arial"/>
          <w:bCs/>
          <w:iCs/>
          <w:szCs w:val="24"/>
        </w:rPr>
      </w:pPr>
      <w:r w:rsidRPr="00EA76A1">
        <w:rPr>
          <w:rFonts w:ascii="Book Antiqua" w:hAnsi="Book Antiqua" w:cs="Arial"/>
          <w:szCs w:val="24"/>
        </w:rPr>
        <w:t xml:space="preserve">Articolo </w:t>
      </w:r>
      <w:r w:rsidR="001A6295">
        <w:rPr>
          <w:rFonts w:ascii="Book Antiqua" w:hAnsi="Book Antiqua" w:cs="Arial"/>
          <w:szCs w:val="24"/>
        </w:rPr>
        <w:t>9</w:t>
      </w:r>
      <w:r w:rsidRPr="00EA76A1">
        <w:rPr>
          <w:rFonts w:ascii="Book Antiqua" w:hAnsi="Book Antiqua" w:cs="Arial"/>
          <w:szCs w:val="24"/>
        </w:rPr>
        <w:t xml:space="preserve"> - </w:t>
      </w:r>
      <w:r w:rsidRPr="00EA76A1">
        <w:rPr>
          <w:rFonts w:ascii="Book Antiqua" w:hAnsi="Book Antiqua" w:cs="Arial"/>
          <w:bCs/>
          <w:iCs/>
          <w:szCs w:val="24"/>
        </w:rPr>
        <w:t>Trattamento dei dati personali</w:t>
      </w:r>
    </w:p>
    <w:p w:rsidR="00D94D7D" w:rsidRDefault="00014E05" w:rsidP="00D94D7D">
      <w:pPr>
        <w:spacing w:line="280" w:lineRule="atLeast"/>
        <w:ind w:right="284"/>
        <w:jc w:val="both"/>
        <w:rPr>
          <w:rFonts w:ascii="Book Antiqua" w:hAnsi="Book Antiqua" w:cs="Arial"/>
          <w:b/>
          <w:sz w:val="24"/>
          <w:szCs w:val="24"/>
        </w:rPr>
      </w:pPr>
      <w:r w:rsidRPr="00D94D7D">
        <w:rPr>
          <w:rFonts w:ascii="Book Antiqua" w:hAnsi="Book Antiqua" w:cs="Arial"/>
          <w:b/>
          <w:sz w:val="24"/>
          <w:szCs w:val="24"/>
        </w:rPr>
        <w:t xml:space="preserve"> </w:t>
      </w:r>
    </w:p>
    <w:p w:rsidR="00D94D7D" w:rsidRPr="00D94D7D" w:rsidRDefault="00D94D7D" w:rsidP="00D94D7D">
      <w:pPr>
        <w:spacing w:line="280" w:lineRule="atLeast"/>
        <w:ind w:right="284"/>
        <w:jc w:val="both"/>
        <w:rPr>
          <w:rFonts w:ascii="Book Antiqua" w:hAnsi="Book Antiqua" w:cs="Arial"/>
          <w:b/>
          <w:sz w:val="24"/>
          <w:szCs w:val="24"/>
        </w:rPr>
      </w:pPr>
      <w:r w:rsidRPr="00D94D7D">
        <w:rPr>
          <w:rFonts w:ascii="Book Antiqua" w:hAnsi="Book Antiqua"/>
          <w:sz w:val="24"/>
          <w:szCs w:val="24"/>
        </w:rPr>
        <w:lastRenderedPageBreak/>
        <w:t xml:space="preserve">Nel rispetto dei principi di liceità, correttezza, trasparenza, adeguatezza, pertinenza e necessità di cui all’articolo 5, paragrafo 1, del GDPR (Regolamento UE 2016/679), l’Università degli Studi del </w:t>
      </w:r>
      <w:proofErr w:type="spellStart"/>
      <w:r w:rsidRPr="00D94D7D">
        <w:rPr>
          <w:rFonts w:ascii="Book Antiqua" w:hAnsi="Book Antiqua"/>
          <w:sz w:val="24"/>
          <w:szCs w:val="24"/>
        </w:rPr>
        <w:t>Sannio</w:t>
      </w:r>
      <w:proofErr w:type="spellEnd"/>
      <w:r w:rsidRPr="00D94D7D">
        <w:rPr>
          <w:rFonts w:ascii="Book Antiqua" w:hAnsi="Book Antiqua"/>
          <w:sz w:val="24"/>
          <w:szCs w:val="24"/>
        </w:rPr>
        <w:t xml:space="preserve">, in qualità di titolare del trattamento, provvederà al trattamento dei dati personali forniti dai candidati esclusivamente per permettere lo svolgimento della procedura concorsuale nel rispetto della normativa vigente in materia. </w:t>
      </w:r>
    </w:p>
    <w:p w:rsidR="00D94D7D" w:rsidRPr="00D94D7D" w:rsidRDefault="00D94D7D" w:rsidP="00D94D7D">
      <w:pPr>
        <w:spacing w:before="100" w:beforeAutospacing="1" w:after="100" w:afterAutospacing="1"/>
        <w:jc w:val="both"/>
        <w:rPr>
          <w:rFonts w:ascii="Book Antiqua" w:hAnsi="Book Antiqua"/>
          <w:sz w:val="24"/>
          <w:szCs w:val="24"/>
        </w:rPr>
      </w:pPr>
      <w:r w:rsidRPr="00D94D7D">
        <w:rPr>
          <w:rFonts w:ascii="Book Antiqua" w:hAnsi="Book Antiqua"/>
          <w:sz w:val="24"/>
          <w:szCs w:val="24"/>
        </w:rPr>
        <w:t xml:space="preserve"> Il Responsabile della Protezione dei Dati (RPD) è il Dottore Francesco ROTA</w:t>
      </w:r>
      <w:r>
        <w:rPr>
          <w:rFonts w:ascii="Book Antiqua" w:hAnsi="Book Antiqua"/>
          <w:sz w:val="24"/>
          <w:szCs w:val="24"/>
        </w:rPr>
        <w:t xml:space="preserve"> e l’ indirizzo di posta elettronica certificata è il seguente: </w:t>
      </w:r>
      <w:hyperlink r:id="rId10" w:history="1">
        <w:r w:rsidRPr="00F82E11">
          <w:rPr>
            <w:rStyle w:val="Collegamentoipertestuale"/>
            <w:rFonts w:ascii="Book Antiqua" w:hAnsi="Book Antiqua"/>
            <w:sz w:val="24"/>
            <w:szCs w:val="24"/>
          </w:rPr>
          <w:t>dpo@cert.unisannio.it</w:t>
        </w:r>
      </w:hyperlink>
      <w:r>
        <w:rPr>
          <w:rFonts w:ascii="Book Antiqua" w:hAnsi="Book Antiqua"/>
          <w:sz w:val="24"/>
          <w:szCs w:val="24"/>
        </w:rPr>
        <w:t xml:space="preserve"> .</w:t>
      </w:r>
    </w:p>
    <w:p w:rsidR="00221346" w:rsidRDefault="00221346" w:rsidP="00014E05">
      <w:pPr>
        <w:spacing w:line="280" w:lineRule="atLeast"/>
        <w:ind w:left="4956" w:right="284" w:firstLine="708"/>
        <w:jc w:val="both"/>
        <w:rPr>
          <w:rFonts w:ascii="Book Antiqua" w:hAnsi="Book Antiqua" w:cs="Arial"/>
          <w:sz w:val="24"/>
          <w:szCs w:val="24"/>
        </w:rPr>
      </w:pPr>
    </w:p>
    <w:p w:rsidR="00014E05" w:rsidRPr="00EA76A1" w:rsidRDefault="00014E05" w:rsidP="00BE0740">
      <w:pPr>
        <w:spacing w:line="280" w:lineRule="atLeast"/>
        <w:ind w:left="5664" w:right="284"/>
        <w:jc w:val="both"/>
        <w:rPr>
          <w:rFonts w:ascii="Book Antiqua" w:hAnsi="Book Antiqua" w:cs="Arial"/>
          <w:sz w:val="24"/>
          <w:szCs w:val="24"/>
        </w:rPr>
      </w:pPr>
      <w:r w:rsidRPr="00EA76A1">
        <w:rPr>
          <w:rFonts w:ascii="Book Antiqua" w:hAnsi="Book Antiqua" w:cs="Arial"/>
          <w:sz w:val="24"/>
          <w:szCs w:val="24"/>
        </w:rPr>
        <w:t>IL DIRETTORE GENERALE</w:t>
      </w:r>
    </w:p>
    <w:p w:rsidR="00014E05" w:rsidRPr="00D5670A" w:rsidRDefault="00014E05" w:rsidP="00014E05">
      <w:pPr>
        <w:spacing w:line="280" w:lineRule="atLeast"/>
        <w:ind w:right="284"/>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t xml:space="preserve">  </w:t>
      </w:r>
      <w:r w:rsidRPr="00EA76A1">
        <w:rPr>
          <w:rFonts w:ascii="Book Antiqua" w:hAnsi="Book Antiqua" w:cs="Arial"/>
          <w:sz w:val="24"/>
          <w:szCs w:val="24"/>
        </w:rPr>
        <w:t>(Dott. Ludovico BARONE)</w:t>
      </w:r>
    </w:p>
    <w:p w:rsidR="00014E05" w:rsidRDefault="00014E05" w:rsidP="00014E05">
      <w:pPr>
        <w:spacing w:line="280" w:lineRule="atLeast"/>
        <w:ind w:right="284"/>
        <w:jc w:val="both"/>
        <w:rPr>
          <w:rFonts w:ascii="Book Antiqua" w:hAnsi="Book Antiqua" w:cs="Arial"/>
          <w:sz w:val="22"/>
          <w:szCs w:val="22"/>
        </w:rPr>
      </w:pPr>
    </w:p>
    <w:p w:rsidR="003B25C2" w:rsidRDefault="003B25C2" w:rsidP="00014E05">
      <w:pPr>
        <w:spacing w:line="280" w:lineRule="atLeast"/>
        <w:ind w:right="284"/>
        <w:jc w:val="both"/>
        <w:rPr>
          <w:rFonts w:ascii="Book Antiqua" w:hAnsi="Book Antiqua" w:cs="Arial"/>
          <w:sz w:val="22"/>
          <w:szCs w:val="22"/>
        </w:rPr>
      </w:pPr>
    </w:p>
    <w:p w:rsidR="003B25C2" w:rsidRDefault="003B25C2" w:rsidP="00014E05">
      <w:pPr>
        <w:spacing w:line="280" w:lineRule="atLeast"/>
        <w:ind w:right="284"/>
        <w:jc w:val="both"/>
        <w:rPr>
          <w:rFonts w:ascii="Book Antiqua" w:hAnsi="Book Antiqua" w:cs="Arial"/>
          <w:sz w:val="22"/>
          <w:szCs w:val="22"/>
        </w:rPr>
      </w:pPr>
    </w:p>
    <w:p w:rsidR="003B25C2" w:rsidRDefault="003B25C2" w:rsidP="00014E05">
      <w:pPr>
        <w:spacing w:line="280" w:lineRule="atLeast"/>
        <w:ind w:right="284"/>
        <w:jc w:val="both"/>
        <w:rPr>
          <w:rFonts w:ascii="Book Antiqua" w:hAnsi="Book Antiqua" w:cs="Arial"/>
          <w:sz w:val="22"/>
          <w:szCs w:val="22"/>
        </w:rPr>
      </w:pPr>
    </w:p>
    <w:p w:rsidR="003B25C2" w:rsidRDefault="003B25C2"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D94D7D" w:rsidRDefault="00D94D7D"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10023E" w:rsidRDefault="0010023E" w:rsidP="00014E05">
      <w:pPr>
        <w:spacing w:line="280" w:lineRule="atLeast"/>
        <w:ind w:right="284"/>
        <w:jc w:val="both"/>
        <w:rPr>
          <w:rFonts w:ascii="Book Antiqua" w:hAnsi="Book Antiqua" w:cs="Arial"/>
          <w:sz w:val="22"/>
          <w:szCs w:val="22"/>
        </w:rPr>
      </w:pPr>
    </w:p>
    <w:p w:rsidR="00014E05" w:rsidRDefault="00014E05" w:rsidP="00014E05">
      <w:pPr>
        <w:spacing w:line="280" w:lineRule="atLeast"/>
        <w:ind w:right="284"/>
        <w:jc w:val="both"/>
        <w:rPr>
          <w:rFonts w:ascii="Book Antiqua" w:hAnsi="Book Antiqua" w:cs="Arial"/>
          <w:sz w:val="22"/>
          <w:szCs w:val="22"/>
        </w:rPr>
      </w:pPr>
    </w:p>
    <w:tbl>
      <w:tblPr>
        <w:tblpPr w:leftFromText="141" w:rightFromText="141" w:vertAnchor="text" w:horzAnchor="margin" w:tblpXSpec="center" w:tblpY="1"/>
        <w:tblOverlap w:val="neve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66"/>
        <w:gridCol w:w="4677"/>
      </w:tblGrid>
      <w:tr w:rsidR="00014E05" w:rsidRPr="00514390" w:rsidTr="00DD5EBF">
        <w:tc>
          <w:tcPr>
            <w:tcW w:w="6166" w:type="dxa"/>
          </w:tcPr>
          <w:p w:rsidR="00014E05" w:rsidRPr="00514390" w:rsidRDefault="00014E05" w:rsidP="00DD5EBF">
            <w:pPr>
              <w:ind w:right="284"/>
              <w:jc w:val="both"/>
              <w:rPr>
                <w:sz w:val="14"/>
                <w:szCs w:val="10"/>
              </w:rPr>
            </w:pPr>
            <w:r w:rsidRPr="00514390">
              <w:rPr>
                <w:i/>
                <w:sz w:val="14"/>
                <w:szCs w:val="10"/>
              </w:rPr>
              <w:t xml:space="preserve">“Personale Tecnico ed Amministrativo e Dirigenti” </w:t>
            </w:r>
            <w:r w:rsidRPr="00514390">
              <w:rPr>
                <w:sz w:val="14"/>
                <w:szCs w:val="10"/>
              </w:rPr>
              <w:t>Responsabile: Dott.ssa Maria Grazia De Girolamo</w:t>
            </w:r>
          </w:p>
          <w:p w:rsidR="00014E05" w:rsidRPr="00514390" w:rsidRDefault="00014E05" w:rsidP="00DD5EBF">
            <w:pPr>
              <w:ind w:right="284"/>
              <w:jc w:val="both"/>
              <w:rPr>
                <w:sz w:val="14"/>
                <w:szCs w:val="10"/>
              </w:rPr>
            </w:pPr>
            <w:r w:rsidRPr="00514390">
              <w:rPr>
                <w:sz w:val="14"/>
                <w:szCs w:val="10"/>
              </w:rPr>
              <w:t xml:space="preserve">Telefono: +39.0824.30.50.46 – </w:t>
            </w:r>
            <w:r>
              <w:rPr>
                <w:sz w:val="14"/>
                <w:szCs w:val="10"/>
              </w:rPr>
              <w:t xml:space="preserve">E-mail </w:t>
            </w:r>
            <w:hyperlink r:id="rId11" w:history="1">
              <w:r w:rsidRPr="00514390">
                <w:rPr>
                  <w:rStyle w:val="Collegamentoipertestuale"/>
                  <w:sz w:val="14"/>
                  <w:szCs w:val="10"/>
                </w:rPr>
                <w:t>degirolamo@unisannio.it</w:t>
              </w:r>
            </w:hyperlink>
          </w:p>
          <w:p w:rsidR="00014E05" w:rsidRDefault="00014E05" w:rsidP="00DD5EBF">
            <w:pPr>
              <w:ind w:right="284"/>
              <w:jc w:val="both"/>
              <w:rPr>
                <w:sz w:val="14"/>
                <w:szCs w:val="10"/>
              </w:rPr>
            </w:pPr>
            <w:r w:rsidRPr="00514390">
              <w:rPr>
                <w:sz w:val="14"/>
                <w:szCs w:val="10"/>
              </w:rPr>
              <w:t xml:space="preserve">Istruttoria curata da: </w:t>
            </w:r>
            <w:r>
              <w:rPr>
                <w:sz w:val="14"/>
                <w:szCs w:val="10"/>
              </w:rPr>
              <w:t xml:space="preserve">Dott.ssa </w:t>
            </w:r>
            <w:proofErr w:type="spellStart"/>
            <w:r>
              <w:rPr>
                <w:sz w:val="14"/>
                <w:szCs w:val="10"/>
              </w:rPr>
              <w:t>AnnaCastagnozzi</w:t>
            </w:r>
            <w:proofErr w:type="spellEnd"/>
          </w:p>
          <w:p w:rsidR="00014E05" w:rsidRPr="00230BF0" w:rsidRDefault="00014E05" w:rsidP="00DD5EBF">
            <w:pPr>
              <w:ind w:right="284"/>
              <w:jc w:val="both"/>
              <w:rPr>
                <w:sz w:val="14"/>
                <w:szCs w:val="10"/>
              </w:rPr>
            </w:pPr>
            <w:r>
              <w:rPr>
                <w:sz w:val="14"/>
                <w:szCs w:val="10"/>
              </w:rPr>
              <w:t>Telefono: +39.0824 305077 - E-mail: anna.castagnozzi</w:t>
            </w:r>
            <w:r w:rsidRPr="00230BF0">
              <w:rPr>
                <w:sz w:val="14"/>
                <w:szCs w:val="10"/>
              </w:rPr>
              <w:t>@</w:t>
            </w:r>
            <w:r>
              <w:rPr>
                <w:sz w:val="14"/>
                <w:szCs w:val="10"/>
              </w:rPr>
              <w:t>unisannio.it</w:t>
            </w:r>
          </w:p>
          <w:p w:rsidR="00014E05" w:rsidRPr="00514390" w:rsidRDefault="00014E05" w:rsidP="00DD5EBF">
            <w:pPr>
              <w:ind w:right="284"/>
              <w:jc w:val="both"/>
              <w:rPr>
                <w:rFonts w:ascii="Palatino Linotype" w:hAnsi="Palatino Linotype"/>
                <w:b/>
                <w:sz w:val="14"/>
                <w:szCs w:val="10"/>
              </w:rPr>
            </w:pPr>
            <w:r w:rsidRPr="00514390">
              <w:rPr>
                <w:sz w:val="14"/>
                <w:szCs w:val="10"/>
              </w:rPr>
              <w:lastRenderedPageBreak/>
              <w:t xml:space="preserve">Posta elettronica certificata: </w:t>
            </w:r>
            <w:hyperlink r:id="rId12" w:history="1">
              <w:r w:rsidRPr="00514390">
                <w:rPr>
                  <w:rStyle w:val="Collegamentoipertestuale"/>
                  <w:sz w:val="14"/>
                  <w:szCs w:val="10"/>
                </w:rPr>
                <w:t>amministrazione@cert.unisannio.it</w:t>
              </w:r>
            </w:hyperlink>
            <w:r w:rsidRPr="00514390">
              <w:rPr>
                <w:b/>
                <w:sz w:val="14"/>
                <w:szCs w:val="10"/>
              </w:rPr>
              <w:t xml:space="preserve">         </w:t>
            </w:r>
          </w:p>
        </w:tc>
        <w:tc>
          <w:tcPr>
            <w:tcW w:w="4677" w:type="dxa"/>
          </w:tcPr>
          <w:p w:rsidR="00014E05" w:rsidRPr="00514390" w:rsidRDefault="00014E05" w:rsidP="00DD5EBF">
            <w:pPr>
              <w:ind w:right="284"/>
              <w:jc w:val="both"/>
              <w:rPr>
                <w:sz w:val="14"/>
                <w:szCs w:val="10"/>
              </w:rPr>
            </w:pPr>
            <w:r w:rsidRPr="00514390">
              <w:rPr>
                <w:rFonts w:ascii="Palatino Linotype" w:hAnsi="Palatino Linotype"/>
                <w:sz w:val="14"/>
                <w:szCs w:val="10"/>
              </w:rPr>
              <w:lastRenderedPageBreak/>
              <w:t xml:space="preserve">Università degli Studi del </w:t>
            </w:r>
            <w:proofErr w:type="spellStart"/>
            <w:r w:rsidRPr="00514390">
              <w:rPr>
                <w:rFonts w:ascii="Palatino Linotype" w:hAnsi="Palatino Linotype"/>
                <w:sz w:val="14"/>
                <w:szCs w:val="10"/>
              </w:rPr>
              <w:t>Sannio</w:t>
            </w:r>
            <w:proofErr w:type="spellEnd"/>
            <w:r w:rsidRPr="00514390">
              <w:rPr>
                <w:sz w:val="14"/>
                <w:szCs w:val="10"/>
              </w:rPr>
              <w:t xml:space="preserve"> </w:t>
            </w:r>
          </w:p>
          <w:p w:rsidR="00014E05" w:rsidRPr="00514390" w:rsidRDefault="00014E05" w:rsidP="00DD5EBF">
            <w:pPr>
              <w:ind w:right="284"/>
              <w:jc w:val="both"/>
              <w:rPr>
                <w:sz w:val="14"/>
                <w:szCs w:val="10"/>
              </w:rPr>
            </w:pPr>
            <w:r w:rsidRPr="00514390">
              <w:rPr>
                <w:sz w:val="14"/>
                <w:szCs w:val="10"/>
              </w:rPr>
              <w:t xml:space="preserve">Piazza </w:t>
            </w:r>
            <w:proofErr w:type="spellStart"/>
            <w:r w:rsidRPr="00514390">
              <w:rPr>
                <w:sz w:val="14"/>
                <w:szCs w:val="10"/>
              </w:rPr>
              <w:t>Guerrazzi</w:t>
            </w:r>
            <w:proofErr w:type="spellEnd"/>
            <w:r w:rsidRPr="00514390">
              <w:rPr>
                <w:sz w:val="14"/>
                <w:szCs w:val="10"/>
              </w:rPr>
              <w:t>, 1 – 82100 Benevento (Italy) – Fax: +39.0824.23648</w:t>
            </w:r>
          </w:p>
          <w:p w:rsidR="00014E05" w:rsidRPr="00514390" w:rsidRDefault="00014E05" w:rsidP="00DD5EBF">
            <w:pPr>
              <w:ind w:right="284"/>
              <w:jc w:val="both"/>
              <w:rPr>
                <w:sz w:val="14"/>
                <w:szCs w:val="10"/>
              </w:rPr>
            </w:pPr>
            <w:r w:rsidRPr="00514390">
              <w:rPr>
                <w:sz w:val="14"/>
                <w:szCs w:val="10"/>
              </w:rPr>
              <w:t xml:space="preserve">Codice Fiscale – Partita IVA (VAT </w:t>
            </w:r>
            <w:proofErr w:type="spellStart"/>
            <w:r w:rsidRPr="00514390">
              <w:rPr>
                <w:sz w:val="14"/>
                <w:szCs w:val="10"/>
              </w:rPr>
              <w:t>number</w:t>
            </w:r>
            <w:proofErr w:type="spellEnd"/>
            <w:r w:rsidRPr="00514390">
              <w:rPr>
                <w:sz w:val="14"/>
                <w:szCs w:val="10"/>
              </w:rPr>
              <w:t>): (IT) 01114010620</w:t>
            </w:r>
          </w:p>
          <w:p w:rsidR="00014E05" w:rsidRDefault="00014E05" w:rsidP="00DD5EBF">
            <w:pPr>
              <w:ind w:right="284"/>
              <w:jc w:val="both"/>
              <w:rPr>
                <w:sz w:val="14"/>
                <w:szCs w:val="10"/>
              </w:rPr>
            </w:pPr>
            <w:r>
              <w:rPr>
                <w:sz w:val="14"/>
                <w:szCs w:val="10"/>
              </w:rPr>
              <w:t xml:space="preserve">Banca Popolare di Bari </w:t>
            </w:r>
            <w:proofErr w:type="spellStart"/>
            <w:r>
              <w:rPr>
                <w:sz w:val="14"/>
                <w:szCs w:val="10"/>
              </w:rPr>
              <w:t>s.c.p.a.</w:t>
            </w:r>
            <w:proofErr w:type="spellEnd"/>
            <w:r>
              <w:rPr>
                <w:sz w:val="14"/>
                <w:szCs w:val="10"/>
              </w:rPr>
              <w:t xml:space="preserve"> – Filiale di Benevento</w:t>
            </w:r>
          </w:p>
          <w:p w:rsidR="00014E05" w:rsidRDefault="00014E05" w:rsidP="00DD5EBF">
            <w:pPr>
              <w:ind w:right="284"/>
              <w:jc w:val="both"/>
              <w:rPr>
                <w:sz w:val="14"/>
                <w:szCs w:val="10"/>
              </w:rPr>
            </w:pPr>
            <w:r>
              <w:rPr>
                <w:sz w:val="14"/>
                <w:szCs w:val="10"/>
              </w:rPr>
              <w:t>IBAN: IT83R0542404297000000000466</w:t>
            </w:r>
          </w:p>
          <w:p w:rsidR="00014E05" w:rsidRPr="00514390" w:rsidRDefault="00014E05" w:rsidP="00DD5EBF">
            <w:pPr>
              <w:ind w:right="284"/>
              <w:jc w:val="both"/>
              <w:rPr>
                <w:rFonts w:ascii="Palatino Linotype" w:hAnsi="Palatino Linotype"/>
                <w:b/>
                <w:sz w:val="14"/>
                <w:szCs w:val="10"/>
                <w:lang w:val="en-GB"/>
              </w:rPr>
            </w:pPr>
          </w:p>
        </w:tc>
      </w:tr>
    </w:tbl>
    <w:p w:rsidR="00014E05" w:rsidRPr="009B210D" w:rsidRDefault="00014E05" w:rsidP="00014E05">
      <w:pPr>
        <w:ind w:right="284"/>
        <w:jc w:val="both"/>
        <w:rPr>
          <w:rFonts w:ascii="Book Antiqua" w:hAnsi="Book Antiqua" w:cs="Arial"/>
          <w:sz w:val="22"/>
          <w:szCs w:val="22"/>
        </w:rPr>
      </w:pPr>
    </w:p>
    <w:p w:rsidR="00244F28" w:rsidRPr="009B210D" w:rsidRDefault="00244F28" w:rsidP="00014E05">
      <w:pPr>
        <w:pStyle w:val="Corpodeltesto"/>
        <w:spacing w:line="240" w:lineRule="auto"/>
        <w:rPr>
          <w:rFonts w:ascii="Book Antiqua" w:hAnsi="Book Antiqua" w:cs="Arial"/>
          <w:sz w:val="22"/>
          <w:szCs w:val="22"/>
        </w:rPr>
      </w:pPr>
    </w:p>
    <w:sectPr w:rsidR="00244F28" w:rsidRPr="009B210D" w:rsidSect="00E62E13">
      <w:headerReference w:type="default" r:id="rId13"/>
      <w:footerReference w:type="default" r:id="rId14"/>
      <w:pgSz w:w="11906" w:h="16838"/>
      <w:pgMar w:top="120" w:right="1134" w:bottom="1134" w:left="1134" w:header="708" w:footer="1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BCB" w:rsidRDefault="00D77BCB" w:rsidP="00B17DF5">
      <w:r>
        <w:separator/>
      </w:r>
    </w:p>
  </w:endnote>
  <w:endnote w:type="continuationSeparator" w:id="0">
    <w:p w:rsidR="00D77BCB" w:rsidRDefault="00D77BCB" w:rsidP="00B17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F5" w:rsidRDefault="007519F8">
    <w:pPr>
      <w:pStyle w:val="Pidipagina"/>
      <w:jc w:val="right"/>
    </w:pPr>
    <w:r>
      <w:fldChar w:fldCharType="begin"/>
    </w:r>
    <w:r w:rsidR="00EC487A">
      <w:instrText xml:space="preserve"> PAGE   \* MERGEFORMAT </w:instrText>
    </w:r>
    <w:r>
      <w:fldChar w:fldCharType="separate"/>
    </w:r>
    <w:r w:rsidR="00501D00">
      <w:rPr>
        <w:noProof/>
      </w:rPr>
      <w:t>1</w:t>
    </w:r>
    <w:r>
      <w:rPr>
        <w:noProof/>
      </w:rPr>
      <w:fldChar w:fldCharType="end"/>
    </w:r>
  </w:p>
  <w:p w:rsidR="00B17DF5" w:rsidRDefault="00B17DF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BCB" w:rsidRDefault="00D77BCB" w:rsidP="00B17DF5">
      <w:r>
        <w:separator/>
      </w:r>
    </w:p>
  </w:footnote>
  <w:footnote w:type="continuationSeparator" w:id="0">
    <w:p w:rsidR="00D77BCB" w:rsidRDefault="00D77BCB" w:rsidP="00B17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13" w:rsidRDefault="00E62E13">
    <w:pPr>
      <w:pStyle w:val="Intestazione"/>
    </w:pPr>
  </w:p>
  <w:p w:rsidR="00E62E13" w:rsidRDefault="00E62E1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2CB"/>
    <w:multiLevelType w:val="hybridMultilevel"/>
    <w:tmpl w:val="94B09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1B68AF"/>
    <w:multiLevelType w:val="hybridMultilevel"/>
    <w:tmpl w:val="D2F492F0"/>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nsid w:val="0FF37E15"/>
    <w:multiLevelType w:val="hybridMultilevel"/>
    <w:tmpl w:val="A3348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CF7E34"/>
    <w:multiLevelType w:val="hybridMultilevel"/>
    <w:tmpl w:val="CED69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D94644"/>
    <w:multiLevelType w:val="hybridMultilevel"/>
    <w:tmpl w:val="E4EE423C"/>
    <w:lvl w:ilvl="0" w:tplc="E0C0C0F0">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4D73C5"/>
    <w:multiLevelType w:val="hybridMultilevel"/>
    <w:tmpl w:val="1A94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474CA9"/>
    <w:multiLevelType w:val="hybridMultilevel"/>
    <w:tmpl w:val="45EAA238"/>
    <w:lvl w:ilvl="0" w:tplc="E0C0C0F0">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910258"/>
    <w:multiLevelType w:val="hybridMultilevel"/>
    <w:tmpl w:val="51467A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06606A"/>
    <w:multiLevelType w:val="hybridMultilevel"/>
    <w:tmpl w:val="30267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C84017"/>
    <w:multiLevelType w:val="hybridMultilevel"/>
    <w:tmpl w:val="7D4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2B0105"/>
    <w:multiLevelType w:val="hybridMultilevel"/>
    <w:tmpl w:val="0622A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A354E51"/>
    <w:multiLevelType w:val="hybridMultilevel"/>
    <w:tmpl w:val="EEF82F92"/>
    <w:lvl w:ilvl="0" w:tplc="E892D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9450A7"/>
    <w:multiLevelType w:val="hybridMultilevel"/>
    <w:tmpl w:val="96F49C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6FEF73E2"/>
    <w:multiLevelType w:val="hybridMultilevel"/>
    <w:tmpl w:val="0DC49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3640DBF"/>
    <w:multiLevelType w:val="hybridMultilevel"/>
    <w:tmpl w:val="F348A0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14"/>
  </w:num>
  <w:num w:numId="6">
    <w:abstractNumId w:val="12"/>
  </w:num>
  <w:num w:numId="7">
    <w:abstractNumId w:val="0"/>
  </w:num>
  <w:num w:numId="8">
    <w:abstractNumId w:val="5"/>
  </w:num>
  <w:num w:numId="9">
    <w:abstractNumId w:val="9"/>
  </w:num>
  <w:num w:numId="10">
    <w:abstractNumId w:val="13"/>
  </w:num>
  <w:num w:numId="11">
    <w:abstractNumId w:val="10"/>
  </w:num>
  <w:num w:numId="12">
    <w:abstractNumId w:val="8"/>
  </w:num>
  <w:num w:numId="13">
    <w:abstractNumId w:val="11"/>
  </w:num>
  <w:num w:numId="14">
    <w:abstractNumId w:val="6"/>
  </w:num>
  <w:num w:numId="15">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4F7A39"/>
    <w:rsid w:val="0000010F"/>
    <w:rsid w:val="000018FB"/>
    <w:rsid w:val="00010AFF"/>
    <w:rsid w:val="000131B8"/>
    <w:rsid w:val="00014E05"/>
    <w:rsid w:val="00015975"/>
    <w:rsid w:val="000172B7"/>
    <w:rsid w:val="0001788E"/>
    <w:rsid w:val="00017F2C"/>
    <w:rsid w:val="00021127"/>
    <w:rsid w:val="00024A3B"/>
    <w:rsid w:val="0002629D"/>
    <w:rsid w:val="00032188"/>
    <w:rsid w:val="00032F52"/>
    <w:rsid w:val="000338DF"/>
    <w:rsid w:val="00036384"/>
    <w:rsid w:val="00037A95"/>
    <w:rsid w:val="00043337"/>
    <w:rsid w:val="000458A4"/>
    <w:rsid w:val="000468D2"/>
    <w:rsid w:val="000521DE"/>
    <w:rsid w:val="000633F3"/>
    <w:rsid w:val="000736F7"/>
    <w:rsid w:val="00092899"/>
    <w:rsid w:val="000961DA"/>
    <w:rsid w:val="000A203D"/>
    <w:rsid w:val="000A50F1"/>
    <w:rsid w:val="000B2D0B"/>
    <w:rsid w:val="000C0CA7"/>
    <w:rsid w:val="000C0E3A"/>
    <w:rsid w:val="000C31AD"/>
    <w:rsid w:val="00100219"/>
    <w:rsid w:val="0010023E"/>
    <w:rsid w:val="001045FC"/>
    <w:rsid w:val="001077FA"/>
    <w:rsid w:val="00111324"/>
    <w:rsid w:val="00120D08"/>
    <w:rsid w:val="00123F2A"/>
    <w:rsid w:val="001302D7"/>
    <w:rsid w:val="00131812"/>
    <w:rsid w:val="00154703"/>
    <w:rsid w:val="00162CB9"/>
    <w:rsid w:val="001752AD"/>
    <w:rsid w:val="00180BCF"/>
    <w:rsid w:val="00180DEA"/>
    <w:rsid w:val="00181AD6"/>
    <w:rsid w:val="0018474B"/>
    <w:rsid w:val="001859FE"/>
    <w:rsid w:val="001A0BA5"/>
    <w:rsid w:val="001A1DE4"/>
    <w:rsid w:val="001A3D85"/>
    <w:rsid w:val="001A3E43"/>
    <w:rsid w:val="001A6295"/>
    <w:rsid w:val="001C39EF"/>
    <w:rsid w:val="001C6689"/>
    <w:rsid w:val="001D299A"/>
    <w:rsid w:val="001D37E7"/>
    <w:rsid w:val="001E4916"/>
    <w:rsid w:val="001E7D4F"/>
    <w:rsid w:val="001F1827"/>
    <w:rsid w:val="001F377F"/>
    <w:rsid w:val="001F6913"/>
    <w:rsid w:val="001F7962"/>
    <w:rsid w:val="00202A25"/>
    <w:rsid w:val="00214D7B"/>
    <w:rsid w:val="00221346"/>
    <w:rsid w:val="00227924"/>
    <w:rsid w:val="00231F30"/>
    <w:rsid w:val="00244F28"/>
    <w:rsid w:val="0024708D"/>
    <w:rsid w:val="00251007"/>
    <w:rsid w:val="002A04ED"/>
    <w:rsid w:val="002A2DBD"/>
    <w:rsid w:val="002A659C"/>
    <w:rsid w:val="002B4D52"/>
    <w:rsid w:val="002B6DFC"/>
    <w:rsid w:val="002C11B0"/>
    <w:rsid w:val="002C4E15"/>
    <w:rsid w:val="002C6CF2"/>
    <w:rsid w:val="002D1D5A"/>
    <w:rsid w:val="002D2FA7"/>
    <w:rsid w:val="002F13F5"/>
    <w:rsid w:val="002F1693"/>
    <w:rsid w:val="00301734"/>
    <w:rsid w:val="00307921"/>
    <w:rsid w:val="00314ED1"/>
    <w:rsid w:val="003174B0"/>
    <w:rsid w:val="00327167"/>
    <w:rsid w:val="00354364"/>
    <w:rsid w:val="00363A41"/>
    <w:rsid w:val="00387EDE"/>
    <w:rsid w:val="003A333F"/>
    <w:rsid w:val="003A3DFC"/>
    <w:rsid w:val="003A67D4"/>
    <w:rsid w:val="003A7709"/>
    <w:rsid w:val="003B25C2"/>
    <w:rsid w:val="003B263C"/>
    <w:rsid w:val="003D349E"/>
    <w:rsid w:val="00403BBE"/>
    <w:rsid w:val="00403D8B"/>
    <w:rsid w:val="004138F2"/>
    <w:rsid w:val="004372BB"/>
    <w:rsid w:val="004432B9"/>
    <w:rsid w:val="00445443"/>
    <w:rsid w:val="00457208"/>
    <w:rsid w:val="00481812"/>
    <w:rsid w:val="00483B92"/>
    <w:rsid w:val="00485B8B"/>
    <w:rsid w:val="00486424"/>
    <w:rsid w:val="004A16DF"/>
    <w:rsid w:val="004A384D"/>
    <w:rsid w:val="004A4149"/>
    <w:rsid w:val="004A43B2"/>
    <w:rsid w:val="004B1B4C"/>
    <w:rsid w:val="004C185E"/>
    <w:rsid w:val="004D67DD"/>
    <w:rsid w:val="004E2528"/>
    <w:rsid w:val="004E2F67"/>
    <w:rsid w:val="004F2658"/>
    <w:rsid w:val="004F4C71"/>
    <w:rsid w:val="004F5F97"/>
    <w:rsid w:val="004F7A39"/>
    <w:rsid w:val="00501D00"/>
    <w:rsid w:val="0050418D"/>
    <w:rsid w:val="005112D9"/>
    <w:rsid w:val="00527060"/>
    <w:rsid w:val="005274F0"/>
    <w:rsid w:val="00527922"/>
    <w:rsid w:val="00530901"/>
    <w:rsid w:val="0053153E"/>
    <w:rsid w:val="0053466C"/>
    <w:rsid w:val="005367A9"/>
    <w:rsid w:val="00547128"/>
    <w:rsid w:val="005537F7"/>
    <w:rsid w:val="00554E14"/>
    <w:rsid w:val="00555A55"/>
    <w:rsid w:val="00556C79"/>
    <w:rsid w:val="005576C1"/>
    <w:rsid w:val="00564344"/>
    <w:rsid w:val="00564488"/>
    <w:rsid w:val="00565C84"/>
    <w:rsid w:val="00566412"/>
    <w:rsid w:val="00570F6F"/>
    <w:rsid w:val="00586E28"/>
    <w:rsid w:val="00591ED9"/>
    <w:rsid w:val="005978B7"/>
    <w:rsid w:val="005A3E4F"/>
    <w:rsid w:val="005A5670"/>
    <w:rsid w:val="005C0CA2"/>
    <w:rsid w:val="005C37C0"/>
    <w:rsid w:val="005D1425"/>
    <w:rsid w:val="005D143B"/>
    <w:rsid w:val="005D3A33"/>
    <w:rsid w:val="005D67B0"/>
    <w:rsid w:val="005D7E36"/>
    <w:rsid w:val="005F4826"/>
    <w:rsid w:val="00610566"/>
    <w:rsid w:val="0061094A"/>
    <w:rsid w:val="00616423"/>
    <w:rsid w:val="00623D35"/>
    <w:rsid w:val="0062770D"/>
    <w:rsid w:val="0062790C"/>
    <w:rsid w:val="00640BD7"/>
    <w:rsid w:val="0064764C"/>
    <w:rsid w:val="00650EDC"/>
    <w:rsid w:val="0065725A"/>
    <w:rsid w:val="00675361"/>
    <w:rsid w:val="006760CE"/>
    <w:rsid w:val="00690EFA"/>
    <w:rsid w:val="0069234B"/>
    <w:rsid w:val="00693A27"/>
    <w:rsid w:val="006A052F"/>
    <w:rsid w:val="006A2D82"/>
    <w:rsid w:val="006B4FED"/>
    <w:rsid w:val="006D1CD5"/>
    <w:rsid w:val="006E6D19"/>
    <w:rsid w:val="006E7601"/>
    <w:rsid w:val="006F23E5"/>
    <w:rsid w:val="006F4B67"/>
    <w:rsid w:val="0071358A"/>
    <w:rsid w:val="00713C93"/>
    <w:rsid w:val="007201A1"/>
    <w:rsid w:val="00724266"/>
    <w:rsid w:val="00743699"/>
    <w:rsid w:val="007519F8"/>
    <w:rsid w:val="00752758"/>
    <w:rsid w:val="00762E1B"/>
    <w:rsid w:val="0077181A"/>
    <w:rsid w:val="00776107"/>
    <w:rsid w:val="007815ED"/>
    <w:rsid w:val="00787D40"/>
    <w:rsid w:val="007928D4"/>
    <w:rsid w:val="00793BB5"/>
    <w:rsid w:val="007954E6"/>
    <w:rsid w:val="007A1C00"/>
    <w:rsid w:val="007B36AF"/>
    <w:rsid w:val="007D41EF"/>
    <w:rsid w:val="007D5B6E"/>
    <w:rsid w:val="007D6BB5"/>
    <w:rsid w:val="007F2492"/>
    <w:rsid w:val="007F28FE"/>
    <w:rsid w:val="0081418C"/>
    <w:rsid w:val="00814C5A"/>
    <w:rsid w:val="008217E9"/>
    <w:rsid w:val="00826D8C"/>
    <w:rsid w:val="00842E2C"/>
    <w:rsid w:val="00850027"/>
    <w:rsid w:val="00856101"/>
    <w:rsid w:val="00857098"/>
    <w:rsid w:val="00881A7D"/>
    <w:rsid w:val="00882A77"/>
    <w:rsid w:val="008864AF"/>
    <w:rsid w:val="008966A3"/>
    <w:rsid w:val="008B78F0"/>
    <w:rsid w:val="008C2AC9"/>
    <w:rsid w:val="008C6249"/>
    <w:rsid w:val="008C6BFD"/>
    <w:rsid w:val="008D23DA"/>
    <w:rsid w:val="008D2B8D"/>
    <w:rsid w:val="008D596A"/>
    <w:rsid w:val="008D7DEF"/>
    <w:rsid w:val="008F4B4C"/>
    <w:rsid w:val="00901208"/>
    <w:rsid w:val="00904447"/>
    <w:rsid w:val="00912554"/>
    <w:rsid w:val="00922AE8"/>
    <w:rsid w:val="0092763B"/>
    <w:rsid w:val="00930E7C"/>
    <w:rsid w:val="00931407"/>
    <w:rsid w:val="009316C4"/>
    <w:rsid w:val="00932893"/>
    <w:rsid w:val="00934997"/>
    <w:rsid w:val="00945BD0"/>
    <w:rsid w:val="00945F83"/>
    <w:rsid w:val="0094648F"/>
    <w:rsid w:val="00950C45"/>
    <w:rsid w:val="00950E71"/>
    <w:rsid w:val="00961306"/>
    <w:rsid w:val="0097244B"/>
    <w:rsid w:val="00982A57"/>
    <w:rsid w:val="0098343C"/>
    <w:rsid w:val="00987480"/>
    <w:rsid w:val="00992433"/>
    <w:rsid w:val="009A666F"/>
    <w:rsid w:val="009A7484"/>
    <w:rsid w:val="009A7B1D"/>
    <w:rsid w:val="009B00FF"/>
    <w:rsid w:val="009B210D"/>
    <w:rsid w:val="009B4211"/>
    <w:rsid w:val="009B7ADF"/>
    <w:rsid w:val="009C4EE8"/>
    <w:rsid w:val="009C5D6F"/>
    <w:rsid w:val="009C7B9B"/>
    <w:rsid w:val="009D0170"/>
    <w:rsid w:val="009D72B2"/>
    <w:rsid w:val="009F1B04"/>
    <w:rsid w:val="00A01E44"/>
    <w:rsid w:val="00A039A2"/>
    <w:rsid w:val="00A03F99"/>
    <w:rsid w:val="00A112CB"/>
    <w:rsid w:val="00A2032C"/>
    <w:rsid w:val="00A257FD"/>
    <w:rsid w:val="00A3037A"/>
    <w:rsid w:val="00A37F91"/>
    <w:rsid w:val="00A41A9F"/>
    <w:rsid w:val="00A6477C"/>
    <w:rsid w:val="00A70F97"/>
    <w:rsid w:val="00A75CCC"/>
    <w:rsid w:val="00A76C5B"/>
    <w:rsid w:val="00A8169D"/>
    <w:rsid w:val="00A83669"/>
    <w:rsid w:val="00A83722"/>
    <w:rsid w:val="00A93FF9"/>
    <w:rsid w:val="00AA4CC0"/>
    <w:rsid w:val="00AB312D"/>
    <w:rsid w:val="00AB6DC7"/>
    <w:rsid w:val="00B10BA4"/>
    <w:rsid w:val="00B11E97"/>
    <w:rsid w:val="00B1238F"/>
    <w:rsid w:val="00B12B55"/>
    <w:rsid w:val="00B14ACB"/>
    <w:rsid w:val="00B17DF5"/>
    <w:rsid w:val="00B21A72"/>
    <w:rsid w:val="00B25F4C"/>
    <w:rsid w:val="00B32EDA"/>
    <w:rsid w:val="00B34B3C"/>
    <w:rsid w:val="00B541BE"/>
    <w:rsid w:val="00B57158"/>
    <w:rsid w:val="00B65E5A"/>
    <w:rsid w:val="00B6799C"/>
    <w:rsid w:val="00B74591"/>
    <w:rsid w:val="00B84EA8"/>
    <w:rsid w:val="00B8763B"/>
    <w:rsid w:val="00BA5F51"/>
    <w:rsid w:val="00BB35C1"/>
    <w:rsid w:val="00BC56C1"/>
    <w:rsid w:val="00BD32EA"/>
    <w:rsid w:val="00BD34A8"/>
    <w:rsid w:val="00BE0740"/>
    <w:rsid w:val="00BE3026"/>
    <w:rsid w:val="00BE3164"/>
    <w:rsid w:val="00BE6DA6"/>
    <w:rsid w:val="00C04191"/>
    <w:rsid w:val="00C05E5C"/>
    <w:rsid w:val="00C14562"/>
    <w:rsid w:val="00C237A7"/>
    <w:rsid w:val="00C35C05"/>
    <w:rsid w:val="00C37EBF"/>
    <w:rsid w:val="00C43233"/>
    <w:rsid w:val="00C441D8"/>
    <w:rsid w:val="00C54F3C"/>
    <w:rsid w:val="00C5519C"/>
    <w:rsid w:val="00C62393"/>
    <w:rsid w:val="00C64747"/>
    <w:rsid w:val="00C64C9D"/>
    <w:rsid w:val="00C7431C"/>
    <w:rsid w:val="00C74A68"/>
    <w:rsid w:val="00C75CD2"/>
    <w:rsid w:val="00C920C7"/>
    <w:rsid w:val="00C974B4"/>
    <w:rsid w:val="00CB3087"/>
    <w:rsid w:val="00CB4358"/>
    <w:rsid w:val="00CC4AF2"/>
    <w:rsid w:val="00CD3637"/>
    <w:rsid w:val="00CE7665"/>
    <w:rsid w:val="00D0361E"/>
    <w:rsid w:val="00D03F7F"/>
    <w:rsid w:val="00D12D70"/>
    <w:rsid w:val="00D24035"/>
    <w:rsid w:val="00D25F34"/>
    <w:rsid w:val="00D378B4"/>
    <w:rsid w:val="00D40BF0"/>
    <w:rsid w:val="00D435BC"/>
    <w:rsid w:val="00D5340C"/>
    <w:rsid w:val="00D5670A"/>
    <w:rsid w:val="00D57DF8"/>
    <w:rsid w:val="00D77BCB"/>
    <w:rsid w:val="00D94D7D"/>
    <w:rsid w:val="00DA33D7"/>
    <w:rsid w:val="00DB1EAD"/>
    <w:rsid w:val="00DC5C2B"/>
    <w:rsid w:val="00DF6610"/>
    <w:rsid w:val="00E02CBE"/>
    <w:rsid w:val="00E0774B"/>
    <w:rsid w:val="00E12B98"/>
    <w:rsid w:val="00E13900"/>
    <w:rsid w:val="00E175E5"/>
    <w:rsid w:val="00E24AFE"/>
    <w:rsid w:val="00E51F69"/>
    <w:rsid w:val="00E62E13"/>
    <w:rsid w:val="00E7064B"/>
    <w:rsid w:val="00E719EB"/>
    <w:rsid w:val="00E83326"/>
    <w:rsid w:val="00EA2E1B"/>
    <w:rsid w:val="00EA5D85"/>
    <w:rsid w:val="00EA76A1"/>
    <w:rsid w:val="00EC2721"/>
    <w:rsid w:val="00EC487A"/>
    <w:rsid w:val="00EC5898"/>
    <w:rsid w:val="00ED1438"/>
    <w:rsid w:val="00ED2CB4"/>
    <w:rsid w:val="00ED4530"/>
    <w:rsid w:val="00EE4088"/>
    <w:rsid w:val="00EF04FC"/>
    <w:rsid w:val="00EF3248"/>
    <w:rsid w:val="00EF32D2"/>
    <w:rsid w:val="00EF3E66"/>
    <w:rsid w:val="00EF797C"/>
    <w:rsid w:val="00F028EF"/>
    <w:rsid w:val="00F0566A"/>
    <w:rsid w:val="00F06509"/>
    <w:rsid w:val="00F17BB6"/>
    <w:rsid w:val="00F24640"/>
    <w:rsid w:val="00F33D86"/>
    <w:rsid w:val="00F37301"/>
    <w:rsid w:val="00F41B73"/>
    <w:rsid w:val="00F44152"/>
    <w:rsid w:val="00F71709"/>
    <w:rsid w:val="00F761CD"/>
    <w:rsid w:val="00F81C54"/>
    <w:rsid w:val="00F84FAA"/>
    <w:rsid w:val="00F927D5"/>
    <w:rsid w:val="00F95FBB"/>
    <w:rsid w:val="00FA21F7"/>
    <w:rsid w:val="00FA6B06"/>
    <w:rsid w:val="00FB32E5"/>
    <w:rsid w:val="00FC6F21"/>
    <w:rsid w:val="00FE04B3"/>
    <w:rsid w:val="00FE22DD"/>
    <w:rsid w:val="00FE2E5C"/>
    <w:rsid w:val="00FE39E1"/>
    <w:rsid w:val="00FE54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F7A39"/>
  </w:style>
  <w:style w:type="paragraph" w:styleId="Titolo1">
    <w:name w:val="heading 1"/>
    <w:basedOn w:val="Normale"/>
    <w:next w:val="Normale"/>
    <w:qFormat/>
    <w:rsid w:val="004F7A39"/>
    <w:pPr>
      <w:keepNext/>
      <w:spacing w:line="360" w:lineRule="atLeast"/>
      <w:jc w:val="center"/>
      <w:outlineLvl w:val="0"/>
    </w:pPr>
    <w:rPr>
      <w:rFonts w:ascii="New York" w:hAnsi="New York"/>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F7A39"/>
    <w:rPr>
      <w:color w:val="0000FF"/>
      <w:u w:val="single"/>
    </w:rPr>
  </w:style>
  <w:style w:type="paragraph" w:styleId="Corpodeltesto">
    <w:name w:val="Body Text"/>
    <w:basedOn w:val="Normale"/>
    <w:link w:val="CorpodeltestoCarattere"/>
    <w:rsid w:val="004F7A39"/>
    <w:pPr>
      <w:spacing w:line="360" w:lineRule="atLeast"/>
      <w:jc w:val="both"/>
    </w:pPr>
    <w:rPr>
      <w:rFonts w:ascii="New York" w:hAnsi="New York"/>
      <w:b/>
      <w:sz w:val="24"/>
    </w:rPr>
  </w:style>
  <w:style w:type="paragraph" w:styleId="Corpodeltesto2">
    <w:name w:val="Body Text 2"/>
    <w:basedOn w:val="Normale"/>
    <w:link w:val="Corpodeltesto2Carattere"/>
    <w:rsid w:val="004F7A39"/>
    <w:pPr>
      <w:spacing w:after="120" w:line="480" w:lineRule="auto"/>
    </w:pPr>
  </w:style>
  <w:style w:type="paragraph" w:styleId="Rientrocorpodeltesto2">
    <w:name w:val="Body Text Indent 2"/>
    <w:basedOn w:val="Normale"/>
    <w:link w:val="Rientrocorpodeltesto2Carattere"/>
    <w:rsid w:val="004F7A39"/>
    <w:pPr>
      <w:spacing w:line="360" w:lineRule="atLeast"/>
      <w:ind w:left="1980" w:hanging="1980"/>
      <w:jc w:val="both"/>
    </w:pPr>
    <w:rPr>
      <w:b/>
      <w:bCs/>
      <w:sz w:val="24"/>
      <w:szCs w:val="24"/>
    </w:rPr>
  </w:style>
  <w:style w:type="table" w:styleId="Grigliatabella">
    <w:name w:val="Table Grid"/>
    <w:basedOn w:val="Tabellanormale"/>
    <w:rsid w:val="004F7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B17DF5"/>
    <w:pPr>
      <w:tabs>
        <w:tab w:val="center" w:pos="4819"/>
        <w:tab w:val="right" w:pos="9638"/>
      </w:tabs>
    </w:pPr>
  </w:style>
  <w:style w:type="character" w:customStyle="1" w:styleId="IntestazioneCarattere">
    <w:name w:val="Intestazione Carattere"/>
    <w:basedOn w:val="Carpredefinitoparagrafo"/>
    <w:link w:val="Intestazione"/>
    <w:rsid w:val="00B17DF5"/>
  </w:style>
  <w:style w:type="paragraph" w:styleId="Pidipagina">
    <w:name w:val="footer"/>
    <w:basedOn w:val="Normale"/>
    <w:link w:val="PidipaginaCarattere"/>
    <w:uiPriority w:val="99"/>
    <w:rsid w:val="00B17DF5"/>
    <w:pPr>
      <w:tabs>
        <w:tab w:val="center" w:pos="4819"/>
        <w:tab w:val="right" w:pos="9638"/>
      </w:tabs>
    </w:pPr>
  </w:style>
  <w:style w:type="character" w:customStyle="1" w:styleId="PidipaginaCarattere">
    <w:name w:val="Piè di pagina Carattere"/>
    <w:basedOn w:val="Carpredefinitoparagrafo"/>
    <w:link w:val="Pidipagina"/>
    <w:uiPriority w:val="99"/>
    <w:rsid w:val="00B17DF5"/>
  </w:style>
  <w:style w:type="paragraph" w:customStyle="1" w:styleId="Default">
    <w:name w:val="Default"/>
    <w:rsid w:val="00DB1EAD"/>
    <w:pPr>
      <w:autoSpaceDE w:val="0"/>
      <w:autoSpaceDN w:val="0"/>
      <w:adjustRightInd w:val="0"/>
    </w:pPr>
    <w:rPr>
      <w:rFonts w:ascii="Arial" w:hAnsi="Arial" w:cs="Arial"/>
      <w:color w:val="000000"/>
      <w:sz w:val="24"/>
      <w:szCs w:val="24"/>
    </w:rPr>
  </w:style>
  <w:style w:type="paragraph" w:styleId="Corpodeltesto3">
    <w:name w:val="Body Text 3"/>
    <w:basedOn w:val="Normale"/>
    <w:link w:val="Corpodeltesto3Carattere"/>
    <w:rsid w:val="00DB1EAD"/>
    <w:pPr>
      <w:spacing w:after="120"/>
    </w:pPr>
    <w:rPr>
      <w:sz w:val="16"/>
      <w:szCs w:val="16"/>
    </w:rPr>
  </w:style>
  <w:style w:type="character" w:customStyle="1" w:styleId="Corpodeltesto3Carattere">
    <w:name w:val="Corpo del testo 3 Carattere"/>
    <w:basedOn w:val="Carpredefinitoparagrafo"/>
    <w:link w:val="Corpodeltesto3"/>
    <w:rsid w:val="00DB1EAD"/>
    <w:rPr>
      <w:sz w:val="16"/>
      <w:szCs w:val="16"/>
    </w:rPr>
  </w:style>
  <w:style w:type="paragraph" w:styleId="Rientrocorpodeltesto">
    <w:name w:val="Body Text Indent"/>
    <w:basedOn w:val="Normale"/>
    <w:link w:val="RientrocorpodeltestoCarattere"/>
    <w:rsid w:val="00814C5A"/>
    <w:pPr>
      <w:spacing w:after="120"/>
      <w:ind w:left="283"/>
    </w:pPr>
    <w:rPr>
      <w:rFonts w:ascii="Arial" w:hAnsi="Arial"/>
      <w:sz w:val="24"/>
      <w:szCs w:val="24"/>
    </w:rPr>
  </w:style>
  <w:style w:type="character" w:customStyle="1" w:styleId="RientrocorpodeltestoCarattere">
    <w:name w:val="Rientro corpo del testo Carattere"/>
    <w:basedOn w:val="Carpredefinitoparagrafo"/>
    <w:link w:val="Rientrocorpodeltesto"/>
    <w:rsid w:val="00814C5A"/>
    <w:rPr>
      <w:rFonts w:ascii="Arial" w:hAnsi="Arial"/>
      <w:sz w:val="24"/>
      <w:szCs w:val="24"/>
    </w:rPr>
  </w:style>
  <w:style w:type="paragraph" w:styleId="Paragrafoelenco">
    <w:name w:val="List Paragraph"/>
    <w:basedOn w:val="Normale"/>
    <w:uiPriority w:val="34"/>
    <w:qFormat/>
    <w:rsid w:val="00B74591"/>
    <w:pPr>
      <w:ind w:left="720"/>
      <w:contextualSpacing/>
    </w:pPr>
    <w:rPr>
      <w:sz w:val="24"/>
      <w:szCs w:val="24"/>
      <w:lang w:bidi="he-IL"/>
    </w:rPr>
  </w:style>
  <w:style w:type="character" w:customStyle="1" w:styleId="CorpodeltestoCarattere">
    <w:name w:val="Corpo del testo Carattere"/>
    <w:basedOn w:val="Carpredefinitoparagrafo"/>
    <w:link w:val="Corpodeltesto"/>
    <w:rsid w:val="000018FB"/>
    <w:rPr>
      <w:rFonts w:ascii="New York" w:hAnsi="New York"/>
      <w:b/>
      <w:sz w:val="24"/>
    </w:rPr>
  </w:style>
  <w:style w:type="character" w:customStyle="1" w:styleId="Corpodeltesto2Carattere">
    <w:name w:val="Corpo del testo 2 Carattere"/>
    <w:basedOn w:val="Carpredefinitoparagrafo"/>
    <w:link w:val="Corpodeltesto2"/>
    <w:rsid w:val="000018FB"/>
  </w:style>
  <w:style w:type="character" w:customStyle="1" w:styleId="Rientrocorpodeltesto2Carattere">
    <w:name w:val="Rientro corpo del testo 2 Carattere"/>
    <w:basedOn w:val="Carpredefinitoparagrafo"/>
    <w:link w:val="Rientrocorpodeltesto2"/>
    <w:rsid w:val="000018F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F7A39"/>
  </w:style>
  <w:style w:type="paragraph" w:styleId="Titolo1">
    <w:name w:val="heading 1"/>
    <w:basedOn w:val="Normale"/>
    <w:next w:val="Normale"/>
    <w:qFormat/>
    <w:rsid w:val="004F7A39"/>
    <w:pPr>
      <w:keepNext/>
      <w:spacing w:line="360" w:lineRule="atLeast"/>
      <w:jc w:val="center"/>
      <w:outlineLvl w:val="0"/>
    </w:pPr>
    <w:rPr>
      <w:rFonts w:ascii="New York" w:hAnsi="New York"/>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F7A39"/>
    <w:rPr>
      <w:color w:val="0000FF"/>
      <w:u w:val="single"/>
    </w:rPr>
  </w:style>
  <w:style w:type="paragraph" w:styleId="Corpotesto">
    <w:name w:val="Body Text"/>
    <w:basedOn w:val="Normale"/>
    <w:link w:val="CorpotestoCarattere"/>
    <w:rsid w:val="004F7A39"/>
    <w:pPr>
      <w:spacing w:line="360" w:lineRule="atLeast"/>
      <w:jc w:val="both"/>
    </w:pPr>
    <w:rPr>
      <w:rFonts w:ascii="New York" w:hAnsi="New York"/>
      <w:b/>
      <w:sz w:val="24"/>
    </w:rPr>
  </w:style>
  <w:style w:type="paragraph" w:styleId="Corpodeltesto2">
    <w:name w:val="Body Text 2"/>
    <w:basedOn w:val="Normale"/>
    <w:link w:val="Corpodeltesto2Carattere"/>
    <w:rsid w:val="004F7A39"/>
    <w:pPr>
      <w:spacing w:after="120" w:line="480" w:lineRule="auto"/>
    </w:pPr>
  </w:style>
  <w:style w:type="paragraph" w:styleId="Rientrocorpodeltesto2">
    <w:name w:val="Body Text Indent 2"/>
    <w:basedOn w:val="Normale"/>
    <w:link w:val="Rientrocorpodeltesto2Carattere"/>
    <w:rsid w:val="004F7A39"/>
    <w:pPr>
      <w:spacing w:line="360" w:lineRule="atLeast"/>
      <w:ind w:left="1980" w:hanging="1980"/>
      <w:jc w:val="both"/>
    </w:pPr>
    <w:rPr>
      <w:b/>
      <w:bCs/>
      <w:sz w:val="24"/>
      <w:szCs w:val="24"/>
    </w:rPr>
  </w:style>
  <w:style w:type="table" w:styleId="Grigliatabella">
    <w:name w:val="Table Grid"/>
    <w:basedOn w:val="Tabellanormale"/>
    <w:rsid w:val="004F7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B17DF5"/>
    <w:pPr>
      <w:tabs>
        <w:tab w:val="center" w:pos="4819"/>
        <w:tab w:val="right" w:pos="9638"/>
      </w:tabs>
    </w:pPr>
  </w:style>
  <w:style w:type="character" w:customStyle="1" w:styleId="IntestazioneCarattere">
    <w:name w:val="Intestazione Carattere"/>
    <w:basedOn w:val="Carpredefinitoparagrafo"/>
    <w:link w:val="Intestazione"/>
    <w:rsid w:val="00B17DF5"/>
  </w:style>
  <w:style w:type="paragraph" w:styleId="Pidipagina">
    <w:name w:val="footer"/>
    <w:basedOn w:val="Normale"/>
    <w:link w:val="PidipaginaCarattere"/>
    <w:uiPriority w:val="99"/>
    <w:rsid w:val="00B17DF5"/>
    <w:pPr>
      <w:tabs>
        <w:tab w:val="center" w:pos="4819"/>
        <w:tab w:val="right" w:pos="9638"/>
      </w:tabs>
    </w:pPr>
  </w:style>
  <w:style w:type="character" w:customStyle="1" w:styleId="PidipaginaCarattere">
    <w:name w:val="Piè di pagina Carattere"/>
    <w:basedOn w:val="Carpredefinitoparagrafo"/>
    <w:link w:val="Pidipagina"/>
    <w:uiPriority w:val="99"/>
    <w:rsid w:val="00B17DF5"/>
  </w:style>
  <w:style w:type="paragraph" w:customStyle="1" w:styleId="Default">
    <w:name w:val="Default"/>
    <w:rsid w:val="00DB1EAD"/>
    <w:pPr>
      <w:autoSpaceDE w:val="0"/>
      <w:autoSpaceDN w:val="0"/>
      <w:adjustRightInd w:val="0"/>
    </w:pPr>
    <w:rPr>
      <w:rFonts w:ascii="Arial" w:hAnsi="Arial" w:cs="Arial"/>
      <w:color w:val="000000"/>
      <w:sz w:val="24"/>
      <w:szCs w:val="24"/>
    </w:rPr>
  </w:style>
  <w:style w:type="paragraph" w:styleId="Corpodeltesto3">
    <w:name w:val="Body Text 3"/>
    <w:basedOn w:val="Normale"/>
    <w:link w:val="Corpodeltesto3Carattere"/>
    <w:rsid w:val="00DB1EAD"/>
    <w:pPr>
      <w:spacing w:after="120"/>
    </w:pPr>
    <w:rPr>
      <w:sz w:val="16"/>
      <w:szCs w:val="16"/>
    </w:rPr>
  </w:style>
  <w:style w:type="character" w:customStyle="1" w:styleId="Corpodeltesto3Carattere">
    <w:name w:val="Corpo del testo 3 Carattere"/>
    <w:basedOn w:val="Carpredefinitoparagrafo"/>
    <w:link w:val="Corpodeltesto3"/>
    <w:rsid w:val="00DB1EAD"/>
    <w:rPr>
      <w:sz w:val="16"/>
      <w:szCs w:val="16"/>
    </w:rPr>
  </w:style>
  <w:style w:type="paragraph" w:styleId="Rientrocorpodeltesto">
    <w:name w:val="Body Text Indent"/>
    <w:basedOn w:val="Normale"/>
    <w:link w:val="RientrocorpodeltestoCarattere"/>
    <w:rsid w:val="00814C5A"/>
    <w:pPr>
      <w:spacing w:after="120"/>
      <w:ind w:left="283"/>
    </w:pPr>
    <w:rPr>
      <w:rFonts w:ascii="Arial" w:hAnsi="Arial"/>
      <w:sz w:val="24"/>
      <w:szCs w:val="24"/>
    </w:rPr>
  </w:style>
  <w:style w:type="character" w:customStyle="1" w:styleId="RientrocorpodeltestoCarattere">
    <w:name w:val="Rientro corpo del testo Carattere"/>
    <w:basedOn w:val="Carpredefinitoparagrafo"/>
    <w:link w:val="Rientrocorpodeltesto"/>
    <w:rsid w:val="00814C5A"/>
    <w:rPr>
      <w:rFonts w:ascii="Arial" w:hAnsi="Arial"/>
      <w:sz w:val="24"/>
      <w:szCs w:val="24"/>
    </w:rPr>
  </w:style>
  <w:style w:type="paragraph" w:styleId="Paragrafoelenco">
    <w:name w:val="List Paragraph"/>
    <w:basedOn w:val="Normale"/>
    <w:uiPriority w:val="34"/>
    <w:qFormat/>
    <w:rsid w:val="00B74591"/>
    <w:pPr>
      <w:ind w:left="720"/>
      <w:contextualSpacing/>
    </w:pPr>
    <w:rPr>
      <w:sz w:val="24"/>
      <w:szCs w:val="24"/>
      <w:lang w:bidi="he-IL"/>
    </w:rPr>
  </w:style>
  <w:style w:type="character" w:customStyle="1" w:styleId="CorpotestoCarattere">
    <w:name w:val="Corpo testo Carattere"/>
    <w:basedOn w:val="Carpredefinitoparagrafo"/>
    <w:link w:val="Corpotesto"/>
    <w:rsid w:val="000018FB"/>
    <w:rPr>
      <w:rFonts w:ascii="New York" w:hAnsi="New York"/>
      <w:b/>
      <w:sz w:val="24"/>
    </w:rPr>
  </w:style>
  <w:style w:type="character" w:customStyle="1" w:styleId="Corpodeltesto2Carattere">
    <w:name w:val="Corpo del testo 2 Carattere"/>
    <w:basedOn w:val="Carpredefinitoparagrafo"/>
    <w:link w:val="Corpodeltesto2"/>
    <w:rsid w:val="000018FB"/>
  </w:style>
  <w:style w:type="character" w:customStyle="1" w:styleId="Rientrocorpodeltesto2Carattere">
    <w:name w:val="Rientro corpo del testo 2 Carattere"/>
    <w:basedOn w:val="Carpredefinitoparagrafo"/>
    <w:link w:val="Rientrocorpodeltesto2"/>
    <w:rsid w:val="000018FB"/>
    <w:rPr>
      <w:b/>
      <w:bCs/>
      <w:sz w:val="24"/>
      <w:szCs w:val="24"/>
    </w:rPr>
  </w:style>
</w:styles>
</file>

<file path=word/webSettings.xml><?xml version="1.0" encoding="utf-8"?>
<w:webSettings xmlns:r="http://schemas.openxmlformats.org/officeDocument/2006/relationships" xmlns:w="http://schemas.openxmlformats.org/wordprocessingml/2006/main">
  <w:divs>
    <w:div w:id="851728817">
      <w:bodyDiv w:val="1"/>
      <w:marLeft w:val="0"/>
      <w:marRight w:val="0"/>
      <w:marTop w:val="0"/>
      <w:marBottom w:val="0"/>
      <w:divBdr>
        <w:top w:val="none" w:sz="0" w:space="0" w:color="auto"/>
        <w:left w:val="none" w:sz="0" w:space="0" w:color="auto"/>
        <w:bottom w:val="none" w:sz="0" w:space="0" w:color="auto"/>
        <w:right w:val="none" w:sz="0" w:space="0" w:color="auto"/>
      </w:divBdr>
    </w:div>
    <w:div w:id="1279489069">
      <w:bodyDiv w:val="1"/>
      <w:marLeft w:val="0"/>
      <w:marRight w:val="0"/>
      <w:marTop w:val="0"/>
      <w:marBottom w:val="0"/>
      <w:divBdr>
        <w:top w:val="none" w:sz="0" w:space="0" w:color="auto"/>
        <w:left w:val="none" w:sz="0" w:space="0" w:color="auto"/>
        <w:bottom w:val="none" w:sz="0" w:space="0" w:color="auto"/>
        <w:right w:val="none" w:sz="0" w:space="0" w:color="auto"/>
      </w:divBdr>
    </w:div>
    <w:div w:id="20859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amministrazione@cert.unisannio.i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girolamo@unisanni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cert.unisannio.it" TargetMode="External"/><Relationship Id="rId4" Type="http://schemas.openxmlformats.org/officeDocument/2006/relationships/webSettings" Target="webSettings.xml"/><Relationship Id="rId9" Type="http://schemas.openxmlformats.org/officeDocument/2006/relationships/hyperlink" Target="http://www.unisannio.it/notizie/avvisi/index.php"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1903</Words>
  <Characters>10853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Università degli Studi del Sannio</Company>
  <LinksUpToDate>false</LinksUpToDate>
  <CharactersWithSpaces>12731</CharactersWithSpaces>
  <SharedDoc>false</SharedDoc>
  <HLinks>
    <vt:vector size="18" baseType="variant">
      <vt:variant>
        <vt:i4>917617</vt:i4>
      </vt:variant>
      <vt:variant>
        <vt:i4>6</vt:i4>
      </vt:variant>
      <vt:variant>
        <vt:i4>0</vt:i4>
      </vt:variant>
      <vt:variant>
        <vt:i4>5</vt:i4>
      </vt:variant>
      <vt:variant>
        <vt:lpwstr>mailto:amministrazione@cert.unisannio.it</vt:lpwstr>
      </vt:variant>
      <vt:variant>
        <vt:lpwstr/>
      </vt:variant>
      <vt:variant>
        <vt:i4>1179698</vt:i4>
      </vt:variant>
      <vt:variant>
        <vt:i4>3</vt:i4>
      </vt:variant>
      <vt:variant>
        <vt:i4>0</vt:i4>
      </vt:variant>
      <vt:variant>
        <vt:i4>5</vt:i4>
      </vt:variant>
      <vt:variant>
        <vt:lpwstr>mailto:degirolamo@unisannio.it</vt:lpwstr>
      </vt:variant>
      <vt:variant>
        <vt:lpwstr/>
      </vt:variant>
      <vt:variant>
        <vt:i4>5373971</vt:i4>
      </vt:variant>
      <vt:variant>
        <vt:i4>0</vt:i4>
      </vt:variant>
      <vt:variant>
        <vt:i4>0</vt:i4>
      </vt:variant>
      <vt:variant>
        <vt:i4>5</vt:i4>
      </vt:variant>
      <vt:variant>
        <vt:lpwstr>http://www.unisannio.it/notizie/avvisi/index.php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Dott.ssa Anna Castagnozzi</dc:creator>
  <cp:lastModifiedBy>Castagnozzi</cp:lastModifiedBy>
  <cp:revision>15</cp:revision>
  <cp:lastPrinted>2018-09-13T13:07:00Z</cp:lastPrinted>
  <dcterms:created xsi:type="dcterms:W3CDTF">2018-06-13T08:40:00Z</dcterms:created>
  <dcterms:modified xsi:type="dcterms:W3CDTF">2018-09-14T12:10:00Z</dcterms:modified>
</cp:coreProperties>
</file>