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77" w:rsidRPr="00424426" w:rsidRDefault="00F34B70" w:rsidP="004A1455">
      <w:pPr>
        <w:pStyle w:val="Titolo8"/>
        <w:rPr>
          <w:sz w:val="23"/>
          <w:szCs w:val="23"/>
        </w:rPr>
      </w:pPr>
      <w:r w:rsidRPr="00F34B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75pt;margin-top:-43.5pt;width:57.6pt;height:87.5pt;z-index:251658240;visibility:visible;mso-wrap-edited:f">
            <v:imagedata r:id="rId8" o:title=""/>
            <w10:wrap type="topAndBottom"/>
          </v:shape>
          <o:OLEObject Type="Embed" ProgID="Word.Picture.8" ShapeID="_x0000_s1026" DrawAspect="Content" ObjectID="_1546332378" r:id="rId9"/>
        </w:pict>
      </w:r>
      <w:r w:rsidR="00D13EDE">
        <w:rPr>
          <w:sz w:val="23"/>
          <w:szCs w:val="23"/>
        </w:rPr>
        <w:t>1/C/2017</w:t>
      </w:r>
    </w:p>
    <w:p w:rsidR="008A7A9B" w:rsidRDefault="002F3477" w:rsidP="00452B28">
      <w:pPr>
        <w:pStyle w:val="Titolo8"/>
        <w:jc w:val="center"/>
        <w:rPr>
          <w:sz w:val="23"/>
          <w:szCs w:val="23"/>
        </w:rPr>
      </w:pPr>
      <w:r w:rsidRPr="00424426">
        <w:rPr>
          <w:sz w:val="23"/>
          <w:szCs w:val="23"/>
        </w:rPr>
        <w:t xml:space="preserve">SELEZIONE, </w:t>
      </w:r>
      <w:r w:rsidRPr="00327B02">
        <w:rPr>
          <w:sz w:val="23"/>
          <w:szCs w:val="23"/>
        </w:rPr>
        <w:t>PER TITOLI</w:t>
      </w:r>
      <w:r w:rsidR="000521C5" w:rsidRPr="00327B02">
        <w:rPr>
          <w:sz w:val="23"/>
          <w:szCs w:val="23"/>
        </w:rPr>
        <w:t xml:space="preserve"> E COLLOQUIO</w:t>
      </w:r>
      <w:r w:rsidRPr="00327B02">
        <w:rPr>
          <w:sz w:val="23"/>
          <w:szCs w:val="23"/>
        </w:rPr>
        <w:t>,</w:t>
      </w:r>
      <w:r w:rsidRPr="00424426">
        <w:rPr>
          <w:sz w:val="23"/>
          <w:szCs w:val="23"/>
        </w:rPr>
        <w:t xml:space="preserve"> PER IL CONFERIMENTO </w:t>
      </w:r>
      <w:proofErr w:type="spellStart"/>
      <w:r w:rsidRPr="00424426">
        <w:rPr>
          <w:sz w:val="23"/>
          <w:szCs w:val="23"/>
        </w:rPr>
        <w:t>DI</w:t>
      </w:r>
      <w:proofErr w:type="spellEnd"/>
      <w:r w:rsidRPr="00424426">
        <w:rPr>
          <w:sz w:val="23"/>
          <w:szCs w:val="23"/>
        </w:rPr>
        <w:t xml:space="preserve"> UN INCARICO</w:t>
      </w:r>
      <w:r w:rsidR="00327B02">
        <w:rPr>
          <w:sz w:val="23"/>
          <w:szCs w:val="23"/>
        </w:rPr>
        <w:t xml:space="preserve"> </w:t>
      </w:r>
      <w:proofErr w:type="spellStart"/>
      <w:r w:rsidR="00327B02">
        <w:rPr>
          <w:sz w:val="23"/>
          <w:szCs w:val="23"/>
        </w:rPr>
        <w:t>DI</w:t>
      </w:r>
      <w:proofErr w:type="spellEnd"/>
      <w:r w:rsidR="00327B02">
        <w:rPr>
          <w:sz w:val="23"/>
          <w:szCs w:val="23"/>
        </w:rPr>
        <w:t xml:space="preserve"> LAVORO AUTONOMO NELLA FORMA DELLA PRESTAZIONE </w:t>
      </w:r>
      <w:proofErr w:type="spellStart"/>
      <w:r w:rsidR="00327B02">
        <w:rPr>
          <w:sz w:val="23"/>
          <w:szCs w:val="23"/>
        </w:rPr>
        <w:t>DI</w:t>
      </w:r>
      <w:proofErr w:type="spellEnd"/>
      <w:r w:rsidR="00327B02">
        <w:rPr>
          <w:sz w:val="23"/>
          <w:szCs w:val="23"/>
        </w:rPr>
        <w:t xml:space="preserve"> LAVORO PROFESSIONALE</w:t>
      </w:r>
      <w:r w:rsidR="00977B39">
        <w:rPr>
          <w:sz w:val="23"/>
          <w:szCs w:val="23"/>
        </w:rPr>
        <w:t xml:space="preserve"> </w:t>
      </w:r>
      <w:r w:rsidR="00327B02">
        <w:rPr>
          <w:sz w:val="23"/>
          <w:szCs w:val="23"/>
        </w:rPr>
        <w:t xml:space="preserve">OPPURE PRESTAZIONE </w:t>
      </w:r>
      <w:proofErr w:type="spellStart"/>
      <w:r w:rsidR="00327B02">
        <w:rPr>
          <w:sz w:val="23"/>
          <w:szCs w:val="23"/>
        </w:rPr>
        <w:t>DI</w:t>
      </w:r>
      <w:proofErr w:type="spellEnd"/>
      <w:r w:rsidR="00327B02">
        <w:rPr>
          <w:sz w:val="23"/>
          <w:szCs w:val="23"/>
        </w:rPr>
        <w:t xml:space="preserve"> LAVORO</w:t>
      </w:r>
      <w:r w:rsidR="00C410CA">
        <w:rPr>
          <w:sz w:val="23"/>
          <w:szCs w:val="23"/>
        </w:rPr>
        <w:t xml:space="preserve"> AUTONOMO</w:t>
      </w:r>
      <w:r w:rsidR="00327B02">
        <w:rPr>
          <w:sz w:val="23"/>
          <w:szCs w:val="23"/>
        </w:rPr>
        <w:t xml:space="preserve"> OCCASIONALE</w:t>
      </w:r>
      <w:r w:rsidRPr="00424426">
        <w:rPr>
          <w:sz w:val="23"/>
          <w:szCs w:val="23"/>
        </w:rPr>
        <w:t xml:space="preserve"> </w:t>
      </w:r>
      <w:r w:rsidR="000F1806">
        <w:rPr>
          <w:sz w:val="23"/>
          <w:szCs w:val="23"/>
        </w:rPr>
        <w:t xml:space="preserve">PER LA REALIZZAZIONE </w:t>
      </w:r>
      <w:proofErr w:type="spellStart"/>
      <w:r w:rsidR="000F1806">
        <w:rPr>
          <w:sz w:val="23"/>
          <w:szCs w:val="23"/>
        </w:rPr>
        <w:t>DI</w:t>
      </w:r>
      <w:proofErr w:type="spellEnd"/>
      <w:r w:rsidR="000F1806">
        <w:rPr>
          <w:sz w:val="23"/>
          <w:szCs w:val="23"/>
        </w:rPr>
        <w:t xml:space="preserve"> UN SERVIZIO </w:t>
      </w:r>
      <w:proofErr w:type="spellStart"/>
      <w:r w:rsidR="000F1806">
        <w:rPr>
          <w:sz w:val="23"/>
          <w:szCs w:val="23"/>
        </w:rPr>
        <w:t>DI</w:t>
      </w:r>
      <w:proofErr w:type="spellEnd"/>
      <w:r w:rsidR="000F1806">
        <w:rPr>
          <w:sz w:val="23"/>
          <w:szCs w:val="23"/>
        </w:rPr>
        <w:t xml:space="preserve"> AUDIT PER IL PROGETTO TECTNET</w:t>
      </w:r>
    </w:p>
    <w:p w:rsidR="00452B28" w:rsidRPr="00452B28" w:rsidRDefault="00452B28" w:rsidP="00452B28"/>
    <w:p w:rsidR="00327B02"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Questa Amministrazione intende</w:t>
      </w:r>
      <w:r w:rsidR="000F1806">
        <w:rPr>
          <w:rFonts w:ascii="Times New Roman" w:hAnsi="Times New Roman"/>
          <w:sz w:val="23"/>
          <w:szCs w:val="23"/>
        </w:rPr>
        <w:t xml:space="preserve"> conferire</w:t>
      </w:r>
      <w:r w:rsidR="000F1806" w:rsidRPr="00424426">
        <w:rPr>
          <w:rFonts w:ascii="Times New Roman" w:hAnsi="Times New Roman"/>
          <w:b/>
          <w:sz w:val="23"/>
          <w:szCs w:val="23"/>
        </w:rPr>
        <w:t xml:space="preserve"> </w:t>
      </w:r>
      <w:r w:rsidR="000F1806">
        <w:rPr>
          <w:rFonts w:ascii="Times New Roman" w:hAnsi="Times New Roman"/>
          <w:b/>
          <w:sz w:val="23"/>
          <w:szCs w:val="23"/>
        </w:rPr>
        <w:t>attraverso</w:t>
      </w:r>
      <w:r w:rsidR="000F1806" w:rsidRPr="00424426">
        <w:rPr>
          <w:rFonts w:ascii="Times New Roman" w:hAnsi="Times New Roman"/>
          <w:b/>
          <w:sz w:val="23"/>
          <w:szCs w:val="23"/>
        </w:rPr>
        <w:t xml:space="preserve"> una procedura di selezione pubblica</w:t>
      </w:r>
      <w:r w:rsidR="00327B02">
        <w:rPr>
          <w:rFonts w:ascii="Times New Roman" w:hAnsi="Times New Roman"/>
          <w:b/>
          <w:sz w:val="23"/>
          <w:szCs w:val="23"/>
        </w:rPr>
        <w:t>, per titoli e colloquio,</w:t>
      </w:r>
      <w:r w:rsidR="000F1806" w:rsidRPr="00424426">
        <w:rPr>
          <w:rFonts w:ascii="Times New Roman" w:hAnsi="Times New Roman"/>
          <w:b/>
          <w:sz w:val="23"/>
          <w:szCs w:val="23"/>
        </w:rPr>
        <w:t xml:space="preserve"> </w:t>
      </w:r>
      <w:r w:rsidR="000F1806">
        <w:rPr>
          <w:rFonts w:ascii="Times New Roman" w:hAnsi="Times New Roman"/>
          <w:b/>
          <w:sz w:val="23"/>
          <w:szCs w:val="23"/>
        </w:rPr>
        <w:t xml:space="preserve">un incarico di </w:t>
      </w:r>
      <w:r w:rsidR="00327B02">
        <w:rPr>
          <w:rFonts w:ascii="Times New Roman" w:hAnsi="Times New Roman"/>
          <w:b/>
          <w:sz w:val="23"/>
          <w:szCs w:val="23"/>
        </w:rPr>
        <w:t xml:space="preserve">lavoro autonomo, nella forma della </w:t>
      </w:r>
      <w:r w:rsidR="000F1806">
        <w:rPr>
          <w:rFonts w:ascii="Times New Roman" w:hAnsi="Times New Roman"/>
          <w:b/>
          <w:sz w:val="23"/>
          <w:szCs w:val="23"/>
        </w:rPr>
        <w:t>consulenza professionale</w:t>
      </w:r>
      <w:r w:rsidR="00327B02">
        <w:rPr>
          <w:rFonts w:ascii="Times New Roman" w:hAnsi="Times New Roman"/>
          <w:b/>
          <w:sz w:val="23"/>
          <w:szCs w:val="23"/>
        </w:rPr>
        <w:t xml:space="preserve"> oppure nella forma della prestazione di lavoro occasionale,</w:t>
      </w:r>
      <w:r w:rsidR="000F1806">
        <w:rPr>
          <w:rFonts w:ascii="Times New Roman" w:hAnsi="Times New Roman"/>
          <w:b/>
          <w:sz w:val="23"/>
          <w:szCs w:val="23"/>
        </w:rPr>
        <w:t xml:space="preserve"> per la realizzazione di un servizio di </w:t>
      </w:r>
      <w:proofErr w:type="spellStart"/>
      <w:r w:rsidR="000F1806">
        <w:rPr>
          <w:rFonts w:ascii="Times New Roman" w:hAnsi="Times New Roman"/>
          <w:b/>
          <w:sz w:val="23"/>
          <w:szCs w:val="23"/>
        </w:rPr>
        <w:t>audit</w:t>
      </w:r>
      <w:proofErr w:type="spellEnd"/>
      <w:r w:rsidR="000F1806">
        <w:rPr>
          <w:rFonts w:ascii="Times New Roman" w:hAnsi="Times New Roman"/>
          <w:b/>
          <w:sz w:val="23"/>
          <w:szCs w:val="23"/>
        </w:rPr>
        <w:t xml:space="preserve"> per il progetto </w:t>
      </w:r>
      <w:r w:rsidR="00327B02">
        <w:rPr>
          <w:rFonts w:ascii="Times New Roman" w:hAnsi="Times New Roman"/>
          <w:b/>
          <w:sz w:val="23"/>
          <w:szCs w:val="23"/>
        </w:rPr>
        <w:t>“</w:t>
      </w:r>
      <w:proofErr w:type="spellStart"/>
      <w:r w:rsidR="000F1806">
        <w:rPr>
          <w:rFonts w:ascii="Times New Roman" w:hAnsi="Times New Roman"/>
          <w:b/>
          <w:sz w:val="23"/>
          <w:szCs w:val="23"/>
        </w:rPr>
        <w:t>TectNet</w:t>
      </w:r>
      <w:proofErr w:type="spellEnd"/>
      <w:r w:rsidR="00327B02">
        <w:rPr>
          <w:rFonts w:ascii="Times New Roman" w:hAnsi="Times New Roman"/>
          <w:b/>
          <w:sz w:val="23"/>
          <w:szCs w:val="23"/>
        </w:rPr>
        <w:t>”,</w:t>
      </w:r>
      <w:r w:rsidR="000F1806" w:rsidRPr="00424426">
        <w:rPr>
          <w:rFonts w:ascii="Times New Roman" w:hAnsi="Times New Roman"/>
          <w:b/>
          <w:sz w:val="23"/>
          <w:szCs w:val="23"/>
        </w:rPr>
        <w:t xml:space="preserve"> ai sensi</w:t>
      </w:r>
      <w:r w:rsidR="000F1806" w:rsidRPr="00424426">
        <w:rPr>
          <w:rFonts w:ascii="Times New Roman" w:hAnsi="Times New Roman"/>
          <w:b/>
          <w:iCs/>
          <w:sz w:val="23"/>
          <w:szCs w:val="23"/>
        </w:rPr>
        <w:t xml:space="preserve"> degli articoli 2222 e seguenti del Codice Civile, dell’articolo 409 del Codice di Procedura Civile e dell’articolo 7, commi 6, 6 bis, e 6 </w:t>
      </w:r>
      <w:proofErr w:type="spellStart"/>
      <w:r w:rsidR="000F1806" w:rsidRPr="00424426">
        <w:rPr>
          <w:rFonts w:ascii="Times New Roman" w:hAnsi="Times New Roman"/>
          <w:b/>
          <w:iCs/>
          <w:sz w:val="23"/>
          <w:szCs w:val="23"/>
        </w:rPr>
        <w:t>ter</w:t>
      </w:r>
      <w:proofErr w:type="spellEnd"/>
      <w:r w:rsidR="000F1806" w:rsidRPr="00424426">
        <w:rPr>
          <w:rFonts w:ascii="Times New Roman" w:hAnsi="Times New Roman"/>
          <w:b/>
          <w:iCs/>
          <w:sz w:val="23"/>
          <w:szCs w:val="23"/>
        </w:rPr>
        <w:t>, del Decreto Legislativo del 30 marzo 2001 n. 165, e successive modifiche e integrazioni</w:t>
      </w:r>
      <w:r w:rsidR="00327B02">
        <w:rPr>
          <w:rFonts w:ascii="Times New Roman" w:hAnsi="Times New Roman"/>
          <w:sz w:val="23"/>
          <w:szCs w:val="23"/>
        </w:rPr>
        <w:t>.</w:t>
      </w:r>
      <w:r w:rsidRPr="00424426">
        <w:rPr>
          <w:rFonts w:ascii="Times New Roman" w:hAnsi="Times New Roman"/>
          <w:sz w:val="23"/>
          <w:szCs w:val="23"/>
        </w:rPr>
        <w:t xml:space="preserve"> </w:t>
      </w:r>
    </w:p>
    <w:p w:rsidR="002F3477" w:rsidRPr="00424426" w:rsidRDefault="002F3477" w:rsidP="002F3477">
      <w:pPr>
        <w:spacing w:after="0" w:line="360" w:lineRule="auto"/>
        <w:jc w:val="both"/>
        <w:rPr>
          <w:rFonts w:ascii="Times New Roman" w:hAnsi="Times New Roman"/>
          <w:b/>
          <w:iCs/>
          <w:sz w:val="23"/>
          <w:szCs w:val="23"/>
        </w:rPr>
      </w:pPr>
      <w:r w:rsidRPr="00424426">
        <w:rPr>
          <w:rFonts w:ascii="Times New Roman" w:hAnsi="Times New Roman"/>
          <w:b/>
          <w:iCs/>
          <w:sz w:val="23"/>
          <w:szCs w:val="23"/>
        </w:rPr>
        <w:t>Ai sensi dell’articolo 6 del Decreto-Legge 24 giugno 2014, n. 90, che contiene: “</w:t>
      </w:r>
      <w:r w:rsidRPr="00424426">
        <w:rPr>
          <w:rFonts w:ascii="Times New Roman" w:hAnsi="Times New Roman"/>
          <w:b/>
          <w:i/>
          <w:iCs/>
          <w:sz w:val="23"/>
          <w:szCs w:val="23"/>
        </w:rPr>
        <w:t>Misure urgenti per la semplificazione e la trasparenza amministrativa e per l’efficienza degli uffici giudiziari</w:t>
      </w:r>
      <w:r w:rsidRPr="00424426">
        <w:rPr>
          <w:rFonts w:ascii="Times New Roman" w:hAnsi="Times New Roman"/>
          <w:b/>
          <w:iCs/>
          <w:sz w:val="23"/>
          <w:szCs w:val="23"/>
        </w:rPr>
        <w:t>”, convertito, con modificazioni, dalla Legge 11 agosto 2014, n. 114:</w:t>
      </w:r>
    </w:p>
    <w:p w:rsidR="002F3477" w:rsidRPr="00424426" w:rsidRDefault="002F3477" w:rsidP="002F3477">
      <w:pPr>
        <w:pStyle w:val="Paragrafoelenco"/>
        <w:numPr>
          <w:ilvl w:val="0"/>
          <w:numId w:val="1"/>
        </w:numPr>
        <w:spacing w:after="0" w:line="360" w:lineRule="auto"/>
        <w:ind w:left="1418" w:hanging="709"/>
        <w:jc w:val="both"/>
        <w:rPr>
          <w:rFonts w:ascii="Times New Roman" w:hAnsi="Times New Roman"/>
          <w:b/>
          <w:iCs/>
          <w:sz w:val="23"/>
          <w:szCs w:val="23"/>
        </w:rPr>
      </w:pPr>
      <w:r w:rsidRPr="00424426">
        <w:rPr>
          <w:rFonts w:ascii="Times New Roman" w:hAnsi="Times New Roman"/>
          <w:b/>
          <w:iCs/>
          <w:sz w:val="23"/>
          <w:szCs w:val="23"/>
        </w:rPr>
        <w:t>è fatto divieto “...</w:t>
      </w:r>
      <w:r w:rsidRPr="00424426">
        <w:rPr>
          <w:rFonts w:ascii="Times New Roman" w:hAnsi="Times New Roman"/>
          <w:b/>
          <w:i/>
          <w:iCs/>
          <w:sz w:val="23"/>
          <w:szCs w:val="23"/>
        </w:rPr>
        <w:t>per le Pubbliche amministrazioni di cui all’articolo 1, comma 2, del Decreto Legislativo 30 marzo 200</w:t>
      </w:r>
      <w:r w:rsidR="006A615A">
        <w:rPr>
          <w:rFonts w:ascii="Times New Roman" w:hAnsi="Times New Roman"/>
          <w:b/>
          <w:i/>
          <w:iCs/>
          <w:sz w:val="23"/>
          <w:szCs w:val="23"/>
        </w:rPr>
        <w:t>0</w:t>
      </w:r>
      <w:r w:rsidRPr="00424426">
        <w:rPr>
          <w:rFonts w:ascii="Times New Roman" w:hAnsi="Times New Roman"/>
          <w:b/>
          <w:i/>
          <w:iCs/>
          <w:sz w:val="23"/>
          <w:szCs w:val="23"/>
        </w:rPr>
        <w:t>, n. 165, di attribuire incarichi di studio e consulenza a soggetti pubblici o privati collocati in quiescenza...”;</w:t>
      </w:r>
    </w:p>
    <w:p w:rsidR="00424426" w:rsidRDefault="002F3477" w:rsidP="00424426">
      <w:pPr>
        <w:pStyle w:val="Paragrafoelenco"/>
        <w:numPr>
          <w:ilvl w:val="0"/>
          <w:numId w:val="1"/>
        </w:numPr>
        <w:spacing w:after="0" w:line="360" w:lineRule="auto"/>
        <w:ind w:left="1418" w:hanging="709"/>
        <w:jc w:val="both"/>
        <w:rPr>
          <w:rFonts w:ascii="Times New Roman" w:hAnsi="Times New Roman"/>
          <w:b/>
          <w:iCs/>
          <w:sz w:val="23"/>
          <w:szCs w:val="23"/>
        </w:rPr>
      </w:pPr>
      <w:r w:rsidRPr="00424426">
        <w:rPr>
          <w:rFonts w:ascii="Times New Roman" w:hAnsi="Times New Roman"/>
          <w:b/>
          <w:i/>
          <w:iCs/>
          <w:sz w:val="23"/>
          <w:szCs w:val="23"/>
        </w:rPr>
        <w:t>gli “...incarichi e le collaborazioni sono consentiti esclusivamente a titolo gratuito e per una durata non superiore ad un anno, non prorogabile né rinnovabile, presso ciascuna amministrazione...</w:t>
      </w:r>
      <w:r w:rsidRPr="00424426">
        <w:rPr>
          <w:rFonts w:ascii="Times New Roman" w:hAnsi="Times New Roman"/>
          <w:b/>
          <w:iCs/>
          <w:sz w:val="23"/>
          <w:szCs w:val="23"/>
        </w:rPr>
        <w:t>”.</w:t>
      </w:r>
    </w:p>
    <w:p w:rsidR="00424426" w:rsidRPr="00452B28" w:rsidRDefault="00424426" w:rsidP="00452B28">
      <w:pPr>
        <w:spacing w:after="0" w:line="360" w:lineRule="auto"/>
        <w:jc w:val="both"/>
        <w:rPr>
          <w:rFonts w:ascii="Times New Roman" w:hAnsi="Times New Roman"/>
          <w:b/>
          <w:iCs/>
          <w:sz w:val="23"/>
          <w:szCs w:val="23"/>
        </w:rPr>
      </w:pPr>
    </w:p>
    <w:p w:rsidR="002F3477" w:rsidRPr="00424426" w:rsidRDefault="00977B39" w:rsidP="002F3477">
      <w:pPr>
        <w:pStyle w:val="NormaleWeb"/>
        <w:tabs>
          <w:tab w:val="left" w:pos="9638"/>
        </w:tabs>
        <w:spacing w:before="0" w:beforeAutospacing="0" w:after="0" w:afterAutospacing="0" w:line="360" w:lineRule="auto"/>
        <w:ind w:hanging="180"/>
        <w:jc w:val="both"/>
        <w:rPr>
          <w:b/>
          <w:sz w:val="23"/>
          <w:szCs w:val="23"/>
        </w:rPr>
      </w:pPr>
      <w:r>
        <w:rPr>
          <w:b/>
          <w:sz w:val="23"/>
          <w:szCs w:val="23"/>
        </w:rPr>
        <w:t xml:space="preserve">ARTICOLO 1- </w:t>
      </w:r>
      <w:r w:rsidR="002F3477" w:rsidRPr="00424426">
        <w:rPr>
          <w:b/>
          <w:sz w:val="23"/>
          <w:szCs w:val="23"/>
        </w:rPr>
        <w:t>OGGETTO</w:t>
      </w:r>
    </w:p>
    <w:p w:rsidR="002F3477" w:rsidRDefault="000F1806" w:rsidP="002F3477">
      <w:pPr>
        <w:pStyle w:val="NormaleWeb"/>
        <w:tabs>
          <w:tab w:val="left" w:pos="9638"/>
        </w:tabs>
        <w:spacing w:before="0" w:beforeAutospacing="0" w:after="0" w:afterAutospacing="0" w:line="360" w:lineRule="auto"/>
        <w:jc w:val="both"/>
        <w:rPr>
          <w:sz w:val="23"/>
          <w:szCs w:val="23"/>
        </w:rPr>
      </w:pPr>
      <w:r>
        <w:rPr>
          <w:sz w:val="23"/>
          <w:szCs w:val="23"/>
        </w:rPr>
        <w:t xml:space="preserve">L’incarico dovrà essere effettuato da un professionista indipendente dall’amministrazione universitaria e deve essere qualificato ad eseguire </w:t>
      </w:r>
      <w:r w:rsidR="00327B02">
        <w:rPr>
          <w:sz w:val="23"/>
          <w:szCs w:val="23"/>
        </w:rPr>
        <w:t>“</w:t>
      </w:r>
      <w:proofErr w:type="spellStart"/>
      <w:r>
        <w:rPr>
          <w:sz w:val="23"/>
          <w:szCs w:val="23"/>
        </w:rPr>
        <w:t>audit</w:t>
      </w:r>
      <w:proofErr w:type="spellEnd"/>
      <w:r>
        <w:rPr>
          <w:sz w:val="23"/>
          <w:szCs w:val="23"/>
        </w:rPr>
        <w:t xml:space="preserve"> legali</w:t>
      </w:r>
      <w:r w:rsidR="00327B02">
        <w:rPr>
          <w:sz w:val="23"/>
          <w:szCs w:val="23"/>
        </w:rPr>
        <w:t>”</w:t>
      </w:r>
      <w:r>
        <w:rPr>
          <w:sz w:val="23"/>
          <w:szCs w:val="23"/>
        </w:rPr>
        <w:t xml:space="preserve"> di documenti di contabilità in accordo con la legislazione nazionale, ai sensi della Direttiva 2006/43//EC del Parlamento Europeo e del Consiglio del 17 maggio 2006 </w:t>
      </w:r>
      <w:r w:rsidR="00440C1D">
        <w:rPr>
          <w:sz w:val="23"/>
          <w:szCs w:val="23"/>
        </w:rPr>
        <w:t xml:space="preserve"> su “</w:t>
      </w:r>
      <w:proofErr w:type="spellStart"/>
      <w:r w:rsidR="00440C1D" w:rsidRPr="00440C1D">
        <w:rPr>
          <w:i/>
          <w:sz w:val="23"/>
          <w:szCs w:val="23"/>
        </w:rPr>
        <w:t>statutority</w:t>
      </w:r>
      <w:proofErr w:type="spellEnd"/>
      <w:r w:rsidR="00440C1D" w:rsidRPr="00440C1D">
        <w:rPr>
          <w:i/>
          <w:sz w:val="23"/>
          <w:szCs w:val="23"/>
        </w:rPr>
        <w:t xml:space="preserve"> </w:t>
      </w:r>
      <w:proofErr w:type="spellStart"/>
      <w:r w:rsidR="00440C1D" w:rsidRPr="00440C1D">
        <w:rPr>
          <w:i/>
          <w:sz w:val="23"/>
          <w:szCs w:val="23"/>
        </w:rPr>
        <w:t>audits</w:t>
      </w:r>
      <w:proofErr w:type="spellEnd"/>
      <w:r w:rsidR="00440C1D" w:rsidRPr="00440C1D">
        <w:rPr>
          <w:i/>
          <w:sz w:val="23"/>
          <w:szCs w:val="23"/>
        </w:rPr>
        <w:t xml:space="preserve"> </w:t>
      </w:r>
      <w:proofErr w:type="spellStart"/>
      <w:r w:rsidR="00440C1D" w:rsidRPr="00440C1D">
        <w:rPr>
          <w:i/>
          <w:sz w:val="23"/>
          <w:szCs w:val="23"/>
        </w:rPr>
        <w:t>of</w:t>
      </w:r>
      <w:proofErr w:type="spellEnd"/>
      <w:r w:rsidR="00440C1D" w:rsidRPr="00440C1D">
        <w:rPr>
          <w:i/>
          <w:sz w:val="23"/>
          <w:szCs w:val="23"/>
        </w:rPr>
        <w:t xml:space="preserve"> </w:t>
      </w:r>
      <w:proofErr w:type="spellStart"/>
      <w:r w:rsidR="00440C1D" w:rsidRPr="00440C1D">
        <w:rPr>
          <w:i/>
          <w:sz w:val="23"/>
          <w:szCs w:val="23"/>
        </w:rPr>
        <w:t>annual</w:t>
      </w:r>
      <w:proofErr w:type="spellEnd"/>
      <w:r w:rsidR="00440C1D" w:rsidRPr="00440C1D">
        <w:rPr>
          <w:i/>
          <w:sz w:val="23"/>
          <w:szCs w:val="23"/>
        </w:rPr>
        <w:t xml:space="preserve"> </w:t>
      </w:r>
      <w:proofErr w:type="spellStart"/>
      <w:r w:rsidR="00440C1D" w:rsidRPr="00440C1D">
        <w:rPr>
          <w:i/>
          <w:sz w:val="23"/>
          <w:szCs w:val="23"/>
        </w:rPr>
        <w:t>accounts</w:t>
      </w:r>
      <w:proofErr w:type="spellEnd"/>
      <w:r w:rsidR="00440C1D" w:rsidRPr="00440C1D">
        <w:rPr>
          <w:i/>
          <w:sz w:val="23"/>
          <w:szCs w:val="23"/>
        </w:rPr>
        <w:t xml:space="preserve"> and </w:t>
      </w:r>
      <w:proofErr w:type="spellStart"/>
      <w:r w:rsidR="00440C1D" w:rsidRPr="00440C1D">
        <w:rPr>
          <w:i/>
          <w:sz w:val="23"/>
          <w:szCs w:val="23"/>
        </w:rPr>
        <w:t>consolidated</w:t>
      </w:r>
      <w:proofErr w:type="spellEnd"/>
      <w:r w:rsidR="00440C1D" w:rsidRPr="00440C1D">
        <w:rPr>
          <w:i/>
          <w:sz w:val="23"/>
          <w:szCs w:val="23"/>
        </w:rPr>
        <w:t xml:space="preserve"> </w:t>
      </w:r>
      <w:proofErr w:type="spellStart"/>
      <w:r w:rsidR="00440C1D" w:rsidRPr="00440C1D">
        <w:rPr>
          <w:i/>
          <w:sz w:val="23"/>
          <w:szCs w:val="23"/>
        </w:rPr>
        <w:t>accounts</w:t>
      </w:r>
      <w:proofErr w:type="spellEnd"/>
      <w:r w:rsidR="00440C1D">
        <w:rPr>
          <w:sz w:val="23"/>
          <w:szCs w:val="23"/>
        </w:rPr>
        <w:t>”.</w:t>
      </w:r>
    </w:p>
    <w:p w:rsidR="00440C1D" w:rsidRDefault="00440C1D" w:rsidP="002F3477">
      <w:pPr>
        <w:pStyle w:val="NormaleWeb"/>
        <w:tabs>
          <w:tab w:val="left" w:pos="9638"/>
        </w:tabs>
        <w:spacing w:before="0" w:beforeAutospacing="0" w:after="0" w:afterAutospacing="0" w:line="360" w:lineRule="auto"/>
        <w:jc w:val="both"/>
        <w:rPr>
          <w:sz w:val="23"/>
          <w:szCs w:val="23"/>
        </w:rPr>
      </w:pPr>
      <w:r w:rsidRPr="00327B02">
        <w:rPr>
          <w:sz w:val="23"/>
          <w:szCs w:val="23"/>
        </w:rPr>
        <w:t>L’</w:t>
      </w:r>
      <w:proofErr w:type="spellStart"/>
      <w:r w:rsidRPr="00327B02">
        <w:rPr>
          <w:sz w:val="23"/>
          <w:szCs w:val="23"/>
        </w:rPr>
        <w:t>audit</w:t>
      </w:r>
      <w:proofErr w:type="spellEnd"/>
      <w:r w:rsidRPr="00327B02">
        <w:rPr>
          <w:sz w:val="23"/>
          <w:szCs w:val="23"/>
        </w:rPr>
        <w:t xml:space="preserve"> dovrà essere condotto secondo le procedure  dettagliate nel paragrafo III.2 del “</w:t>
      </w:r>
      <w:r w:rsidRPr="00327B02">
        <w:rPr>
          <w:b/>
          <w:i/>
          <w:sz w:val="23"/>
          <w:szCs w:val="23"/>
        </w:rPr>
        <w:t xml:space="preserve">Report </w:t>
      </w:r>
      <w:proofErr w:type="spellStart"/>
      <w:r w:rsidRPr="00327B02">
        <w:rPr>
          <w:b/>
          <w:i/>
          <w:sz w:val="23"/>
          <w:szCs w:val="23"/>
        </w:rPr>
        <w:t>of</w:t>
      </w:r>
      <w:proofErr w:type="spellEnd"/>
      <w:r w:rsidRPr="00327B02">
        <w:rPr>
          <w:b/>
          <w:i/>
          <w:sz w:val="23"/>
          <w:szCs w:val="23"/>
        </w:rPr>
        <w:t xml:space="preserve"> </w:t>
      </w:r>
      <w:proofErr w:type="spellStart"/>
      <w:r w:rsidRPr="00327B02">
        <w:rPr>
          <w:b/>
          <w:i/>
          <w:sz w:val="23"/>
          <w:szCs w:val="23"/>
        </w:rPr>
        <w:t>Factual</w:t>
      </w:r>
      <w:proofErr w:type="spellEnd"/>
      <w:r w:rsidRPr="00327B02">
        <w:rPr>
          <w:b/>
          <w:i/>
          <w:sz w:val="23"/>
          <w:szCs w:val="23"/>
        </w:rPr>
        <w:t xml:space="preserve"> </w:t>
      </w:r>
      <w:proofErr w:type="spellStart"/>
      <w:r w:rsidRPr="00327B02">
        <w:rPr>
          <w:b/>
          <w:i/>
          <w:sz w:val="23"/>
          <w:szCs w:val="23"/>
        </w:rPr>
        <w:t>Findings</w:t>
      </w:r>
      <w:proofErr w:type="spellEnd"/>
      <w:r w:rsidRPr="00327B02">
        <w:rPr>
          <w:b/>
          <w:i/>
          <w:sz w:val="23"/>
          <w:szCs w:val="23"/>
        </w:rPr>
        <w:t xml:space="preserve"> on the </w:t>
      </w:r>
      <w:proofErr w:type="spellStart"/>
      <w:r w:rsidRPr="00327B02">
        <w:rPr>
          <w:b/>
          <w:i/>
          <w:sz w:val="23"/>
          <w:szCs w:val="23"/>
        </w:rPr>
        <w:t>Final</w:t>
      </w:r>
      <w:proofErr w:type="spellEnd"/>
      <w:r w:rsidRPr="00327B02">
        <w:rPr>
          <w:b/>
          <w:i/>
          <w:sz w:val="23"/>
          <w:szCs w:val="23"/>
        </w:rPr>
        <w:t xml:space="preserve"> Financial Report</w:t>
      </w:r>
      <w:r w:rsidRPr="00327B02">
        <w:rPr>
          <w:sz w:val="23"/>
          <w:szCs w:val="23"/>
        </w:rPr>
        <w:t>” dell’EACEA ed il rapporto dovrà essere redatto sul modello dell’</w:t>
      </w:r>
      <w:proofErr w:type="spellStart"/>
      <w:r w:rsidRPr="00327B02">
        <w:rPr>
          <w:sz w:val="23"/>
          <w:szCs w:val="23"/>
        </w:rPr>
        <w:t>Annex</w:t>
      </w:r>
      <w:proofErr w:type="spellEnd"/>
      <w:r w:rsidRPr="00327B02">
        <w:rPr>
          <w:sz w:val="23"/>
          <w:szCs w:val="23"/>
        </w:rPr>
        <w:t xml:space="preserve"> 3 dello stesso documento.</w:t>
      </w:r>
    </w:p>
    <w:p w:rsidR="00440C1D" w:rsidRDefault="00440C1D" w:rsidP="002F3477">
      <w:pPr>
        <w:pStyle w:val="NormaleWeb"/>
        <w:tabs>
          <w:tab w:val="left" w:pos="9638"/>
        </w:tabs>
        <w:spacing w:before="0" w:beforeAutospacing="0" w:after="0" w:afterAutospacing="0" w:line="360" w:lineRule="auto"/>
        <w:jc w:val="both"/>
        <w:rPr>
          <w:sz w:val="23"/>
          <w:szCs w:val="23"/>
        </w:rPr>
      </w:pPr>
      <w:r>
        <w:rPr>
          <w:sz w:val="23"/>
          <w:szCs w:val="23"/>
        </w:rPr>
        <w:t>Il servizio di “</w:t>
      </w:r>
      <w:proofErr w:type="spellStart"/>
      <w:r>
        <w:rPr>
          <w:sz w:val="23"/>
          <w:szCs w:val="23"/>
        </w:rPr>
        <w:t>audit</w:t>
      </w:r>
      <w:proofErr w:type="spellEnd"/>
      <w:r>
        <w:rPr>
          <w:sz w:val="23"/>
          <w:szCs w:val="23"/>
        </w:rPr>
        <w:t>”, inoltre, dovrà essere svolto:</w:t>
      </w:r>
    </w:p>
    <w:p w:rsidR="00440C1D" w:rsidRDefault="00440C1D" w:rsidP="00440C1D">
      <w:pPr>
        <w:pStyle w:val="NormaleWeb"/>
        <w:numPr>
          <w:ilvl w:val="0"/>
          <w:numId w:val="19"/>
        </w:numPr>
        <w:tabs>
          <w:tab w:val="left" w:pos="9638"/>
        </w:tabs>
        <w:spacing w:before="0" w:beforeAutospacing="0" w:after="0" w:afterAutospacing="0" w:line="360" w:lineRule="auto"/>
        <w:jc w:val="both"/>
        <w:rPr>
          <w:sz w:val="23"/>
          <w:szCs w:val="23"/>
          <w:lang w:val="en-US"/>
        </w:rPr>
      </w:pPr>
      <w:r w:rsidRPr="00440C1D">
        <w:rPr>
          <w:sz w:val="23"/>
          <w:szCs w:val="23"/>
          <w:lang w:val="en-US"/>
        </w:rPr>
        <w:lastRenderedPageBreak/>
        <w:t xml:space="preserve">in </w:t>
      </w:r>
      <w:proofErr w:type="spellStart"/>
      <w:r w:rsidRPr="00440C1D">
        <w:rPr>
          <w:sz w:val="23"/>
          <w:szCs w:val="23"/>
          <w:lang w:val="en-US"/>
        </w:rPr>
        <w:t>accordo</w:t>
      </w:r>
      <w:proofErr w:type="spellEnd"/>
      <w:r w:rsidRPr="00440C1D">
        <w:rPr>
          <w:sz w:val="23"/>
          <w:szCs w:val="23"/>
          <w:lang w:val="en-US"/>
        </w:rPr>
        <w:t xml:space="preserve"> con </w:t>
      </w:r>
      <w:proofErr w:type="spellStart"/>
      <w:r w:rsidRPr="00440C1D">
        <w:rPr>
          <w:sz w:val="23"/>
          <w:szCs w:val="23"/>
          <w:lang w:val="en-US"/>
        </w:rPr>
        <w:t>l’</w:t>
      </w:r>
      <w:r>
        <w:rPr>
          <w:sz w:val="23"/>
          <w:szCs w:val="23"/>
          <w:lang w:val="en-US"/>
        </w:rPr>
        <w:t>I</w:t>
      </w:r>
      <w:r w:rsidRPr="00440C1D">
        <w:rPr>
          <w:sz w:val="23"/>
          <w:szCs w:val="23"/>
          <w:lang w:val="en-US"/>
        </w:rPr>
        <w:t>nternational</w:t>
      </w:r>
      <w:proofErr w:type="spellEnd"/>
      <w:r w:rsidRPr="00440C1D">
        <w:rPr>
          <w:sz w:val="23"/>
          <w:szCs w:val="23"/>
          <w:lang w:val="en-US"/>
        </w:rPr>
        <w:t xml:space="preserve"> Standard on Related S</w:t>
      </w:r>
      <w:r>
        <w:rPr>
          <w:sz w:val="23"/>
          <w:szCs w:val="23"/>
          <w:lang w:val="en-US"/>
        </w:rPr>
        <w:t>ervices (ISRS) 4400 Engagem</w:t>
      </w:r>
      <w:r w:rsidR="007F5235">
        <w:rPr>
          <w:sz w:val="23"/>
          <w:szCs w:val="23"/>
          <w:lang w:val="en-US"/>
        </w:rPr>
        <w:t xml:space="preserve">ents to perform Agreed-upon Procedures regarding Financial Information, emanate </w:t>
      </w:r>
      <w:proofErr w:type="spellStart"/>
      <w:r w:rsidR="007F5235">
        <w:rPr>
          <w:sz w:val="23"/>
          <w:szCs w:val="23"/>
          <w:lang w:val="en-US"/>
        </w:rPr>
        <w:t>dall’International</w:t>
      </w:r>
      <w:proofErr w:type="spellEnd"/>
      <w:r w:rsidR="007F5235">
        <w:rPr>
          <w:sz w:val="23"/>
          <w:szCs w:val="23"/>
          <w:lang w:val="en-US"/>
        </w:rPr>
        <w:t xml:space="preserve"> Auditing and Assurance </w:t>
      </w:r>
      <w:proofErr w:type="spellStart"/>
      <w:r w:rsidR="007F5235">
        <w:rPr>
          <w:sz w:val="23"/>
          <w:szCs w:val="23"/>
          <w:lang w:val="en-US"/>
        </w:rPr>
        <w:t>Standars</w:t>
      </w:r>
      <w:proofErr w:type="spellEnd"/>
      <w:r w:rsidR="007F5235">
        <w:rPr>
          <w:sz w:val="23"/>
          <w:szCs w:val="23"/>
          <w:lang w:val="en-US"/>
        </w:rPr>
        <w:t xml:space="preserve"> Board (IAASB) of IFAC;</w:t>
      </w:r>
    </w:p>
    <w:p w:rsidR="007F5235" w:rsidRDefault="007F5235" w:rsidP="00440C1D">
      <w:pPr>
        <w:pStyle w:val="NormaleWeb"/>
        <w:numPr>
          <w:ilvl w:val="0"/>
          <w:numId w:val="19"/>
        </w:numPr>
        <w:tabs>
          <w:tab w:val="left" w:pos="9638"/>
        </w:tabs>
        <w:spacing w:before="0" w:beforeAutospacing="0" w:after="0" w:afterAutospacing="0" w:line="360" w:lineRule="auto"/>
        <w:jc w:val="both"/>
        <w:rPr>
          <w:sz w:val="23"/>
          <w:szCs w:val="23"/>
          <w:lang w:val="en-US"/>
        </w:rPr>
      </w:pPr>
      <w:r w:rsidRPr="007F5235">
        <w:rPr>
          <w:sz w:val="23"/>
          <w:szCs w:val="23"/>
          <w:lang w:val="en-US"/>
        </w:rPr>
        <w:t xml:space="preserve">in </w:t>
      </w:r>
      <w:proofErr w:type="spellStart"/>
      <w:r w:rsidRPr="007F5235">
        <w:rPr>
          <w:sz w:val="23"/>
          <w:szCs w:val="23"/>
          <w:lang w:val="en-US"/>
        </w:rPr>
        <w:t>conformità</w:t>
      </w:r>
      <w:proofErr w:type="spellEnd"/>
      <w:r w:rsidRPr="007F5235">
        <w:rPr>
          <w:sz w:val="23"/>
          <w:szCs w:val="23"/>
          <w:lang w:val="en-US"/>
        </w:rPr>
        <w:t xml:space="preserve"> con </w:t>
      </w:r>
      <w:proofErr w:type="spellStart"/>
      <w:r w:rsidRPr="007F5235">
        <w:rPr>
          <w:sz w:val="23"/>
          <w:szCs w:val="23"/>
          <w:lang w:val="en-US"/>
        </w:rPr>
        <w:t>il</w:t>
      </w:r>
      <w:proofErr w:type="spellEnd"/>
      <w:r w:rsidRPr="007F5235">
        <w:rPr>
          <w:sz w:val="23"/>
          <w:szCs w:val="23"/>
          <w:lang w:val="en-US"/>
        </w:rPr>
        <w:t xml:space="preserve"> Code of </w:t>
      </w:r>
      <w:proofErr w:type="spellStart"/>
      <w:r w:rsidRPr="007F5235">
        <w:rPr>
          <w:sz w:val="23"/>
          <w:szCs w:val="23"/>
          <w:lang w:val="en-US"/>
        </w:rPr>
        <w:t>Ethies</w:t>
      </w:r>
      <w:proofErr w:type="spellEnd"/>
      <w:r w:rsidRPr="007F5235">
        <w:rPr>
          <w:sz w:val="23"/>
          <w:szCs w:val="23"/>
          <w:lang w:val="en-US"/>
        </w:rPr>
        <w:t xml:space="preserve"> for Professional Accountants, </w:t>
      </w:r>
      <w:proofErr w:type="spellStart"/>
      <w:r w:rsidRPr="007F5235">
        <w:rPr>
          <w:sz w:val="23"/>
          <w:szCs w:val="23"/>
          <w:lang w:val="en-US"/>
        </w:rPr>
        <w:t>emanato</w:t>
      </w:r>
      <w:proofErr w:type="spellEnd"/>
      <w:r w:rsidRPr="007F5235">
        <w:rPr>
          <w:sz w:val="23"/>
          <w:szCs w:val="23"/>
          <w:lang w:val="en-US"/>
        </w:rPr>
        <w:t xml:space="preserve"> </w:t>
      </w:r>
      <w:proofErr w:type="spellStart"/>
      <w:r w:rsidRPr="007F5235">
        <w:rPr>
          <w:sz w:val="23"/>
          <w:szCs w:val="23"/>
          <w:lang w:val="en-US"/>
        </w:rPr>
        <w:t>dall’International</w:t>
      </w:r>
      <w:proofErr w:type="spellEnd"/>
      <w:r w:rsidRPr="007F5235">
        <w:rPr>
          <w:sz w:val="23"/>
          <w:szCs w:val="23"/>
          <w:lang w:val="en-US"/>
        </w:rPr>
        <w:t xml:space="preserve"> </w:t>
      </w:r>
      <w:proofErr w:type="spellStart"/>
      <w:r w:rsidRPr="007F5235">
        <w:rPr>
          <w:sz w:val="23"/>
          <w:szCs w:val="23"/>
          <w:lang w:val="en-US"/>
        </w:rPr>
        <w:t>Ethies</w:t>
      </w:r>
      <w:proofErr w:type="spellEnd"/>
      <w:r w:rsidRPr="007F5235">
        <w:rPr>
          <w:sz w:val="23"/>
          <w:szCs w:val="23"/>
          <w:lang w:val="en-US"/>
        </w:rPr>
        <w:t xml:space="preserve"> St</w:t>
      </w:r>
      <w:r>
        <w:rPr>
          <w:sz w:val="23"/>
          <w:szCs w:val="23"/>
          <w:lang w:val="en-US"/>
        </w:rPr>
        <w:t xml:space="preserve">andards Board for </w:t>
      </w:r>
      <w:proofErr w:type="spellStart"/>
      <w:r>
        <w:rPr>
          <w:sz w:val="23"/>
          <w:szCs w:val="23"/>
          <w:lang w:val="en-US"/>
        </w:rPr>
        <w:t>Acconuntants</w:t>
      </w:r>
      <w:proofErr w:type="spellEnd"/>
      <w:r>
        <w:rPr>
          <w:sz w:val="23"/>
          <w:szCs w:val="23"/>
          <w:lang w:val="en-US"/>
        </w:rPr>
        <w:t xml:space="preserve"> (IESBA) </w:t>
      </w:r>
      <w:proofErr w:type="spellStart"/>
      <w:r>
        <w:rPr>
          <w:sz w:val="23"/>
          <w:szCs w:val="23"/>
          <w:lang w:val="en-US"/>
        </w:rPr>
        <w:t>dell’IFAC</w:t>
      </w:r>
      <w:proofErr w:type="spellEnd"/>
      <w:r>
        <w:rPr>
          <w:sz w:val="23"/>
          <w:szCs w:val="23"/>
          <w:lang w:val="en-US"/>
        </w:rPr>
        <w:t>.</w:t>
      </w:r>
    </w:p>
    <w:p w:rsidR="004142CF" w:rsidRDefault="004142CF" w:rsidP="004142CF">
      <w:pPr>
        <w:pStyle w:val="NormaleWeb"/>
        <w:tabs>
          <w:tab w:val="left" w:pos="9638"/>
        </w:tabs>
        <w:spacing w:before="0" w:beforeAutospacing="0" w:after="0" w:afterAutospacing="0" w:line="360" w:lineRule="auto"/>
        <w:jc w:val="both"/>
        <w:rPr>
          <w:sz w:val="23"/>
          <w:szCs w:val="23"/>
        </w:rPr>
      </w:pPr>
      <w:r w:rsidRPr="004142CF">
        <w:rPr>
          <w:sz w:val="23"/>
          <w:szCs w:val="23"/>
        </w:rPr>
        <w:t>L’</w:t>
      </w:r>
      <w:r w:rsidR="00327B02">
        <w:rPr>
          <w:sz w:val="23"/>
          <w:szCs w:val="23"/>
        </w:rPr>
        <w:t>a</w:t>
      </w:r>
      <w:r>
        <w:rPr>
          <w:sz w:val="23"/>
          <w:szCs w:val="23"/>
        </w:rPr>
        <w:t>uditor dovrà redigere una relazione sulle attività eseguite nonché redigere un documento obiettivo sull’aderenza dei costi dichiarati nel Report Finale rispetto alle previsioni di spesa previste dal Contributo</w:t>
      </w:r>
      <w:r w:rsidR="00327B02">
        <w:rPr>
          <w:sz w:val="23"/>
          <w:szCs w:val="23"/>
        </w:rPr>
        <w:t>,</w:t>
      </w:r>
      <w:r>
        <w:rPr>
          <w:sz w:val="23"/>
          <w:szCs w:val="23"/>
        </w:rPr>
        <w:t xml:space="preserve"> così come riportate nel Grant Agreement. In tale ambito, l’agenzia specifica in dettaglio le procedure che devono essere eseguite per stilare </w:t>
      </w:r>
      <w:r w:rsidR="00327B02">
        <w:rPr>
          <w:sz w:val="23"/>
          <w:szCs w:val="23"/>
        </w:rPr>
        <w:t xml:space="preserve">il Report finale da parte dell’auditor, incluso l’eleggibilità dei costi, </w:t>
      </w:r>
      <w:r w:rsidR="00237FF1">
        <w:rPr>
          <w:sz w:val="23"/>
          <w:szCs w:val="23"/>
        </w:rPr>
        <w:t>base dell’accettazione da parte dell’Agenzia del Report Finale presentato dal coordinatore.</w:t>
      </w:r>
    </w:p>
    <w:p w:rsidR="00237FF1" w:rsidRDefault="00B07C79" w:rsidP="004142CF">
      <w:pPr>
        <w:pStyle w:val="NormaleWeb"/>
        <w:tabs>
          <w:tab w:val="left" w:pos="9638"/>
        </w:tabs>
        <w:spacing w:before="0" w:beforeAutospacing="0" w:after="0" w:afterAutospacing="0" w:line="360" w:lineRule="auto"/>
        <w:jc w:val="both"/>
        <w:rPr>
          <w:sz w:val="23"/>
          <w:szCs w:val="23"/>
        </w:rPr>
      </w:pPr>
      <w:r>
        <w:rPr>
          <w:sz w:val="23"/>
          <w:szCs w:val="23"/>
        </w:rPr>
        <w:t>In particolare</w:t>
      </w:r>
      <w:r w:rsidR="00237FF1">
        <w:rPr>
          <w:sz w:val="23"/>
          <w:szCs w:val="23"/>
        </w:rPr>
        <w:t xml:space="preserve"> i documenti da usare in supporto per effettuare tutte le verifiche nel rispetto delle procedure suggerite sono le seguenti:</w:t>
      </w:r>
    </w:p>
    <w:p w:rsidR="00237FF1" w:rsidRDefault="00237FF1" w:rsidP="00237FF1">
      <w:pPr>
        <w:pStyle w:val="NormaleWeb"/>
        <w:numPr>
          <w:ilvl w:val="0"/>
          <w:numId w:val="20"/>
        </w:numPr>
        <w:tabs>
          <w:tab w:val="left" w:pos="9638"/>
        </w:tabs>
        <w:spacing w:before="0" w:beforeAutospacing="0" w:after="0" w:afterAutospacing="0" w:line="360" w:lineRule="auto"/>
        <w:jc w:val="both"/>
        <w:rPr>
          <w:sz w:val="23"/>
          <w:szCs w:val="23"/>
        </w:rPr>
      </w:pPr>
      <w:proofErr w:type="spellStart"/>
      <w:r>
        <w:rPr>
          <w:sz w:val="23"/>
          <w:szCs w:val="23"/>
        </w:rPr>
        <w:t>Call</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proposals</w:t>
      </w:r>
      <w:proofErr w:type="spellEnd"/>
      <w:r>
        <w:rPr>
          <w:sz w:val="23"/>
          <w:szCs w:val="23"/>
        </w:rPr>
        <w:t>;</w:t>
      </w:r>
    </w:p>
    <w:p w:rsidR="00237FF1" w:rsidRDefault="00237FF1" w:rsidP="00237FF1">
      <w:pPr>
        <w:pStyle w:val="NormaleWeb"/>
        <w:numPr>
          <w:ilvl w:val="0"/>
          <w:numId w:val="20"/>
        </w:numPr>
        <w:tabs>
          <w:tab w:val="left" w:pos="9638"/>
        </w:tabs>
        <w:spacing w:before="0" w:beforeAutospacing="0" w:after="0" w:afterAutospacing="0" w:line="360" w:lineRule="auto"/>
        <w:jc w:val="both"/>
        <w:rPr>
          <w:sz w:val="23"/>
          <w:szCs w:val="23"/>
        </w:rPr>
      </w:pPr>
      <w:r>
        <w:rPr>
          <w:sz w:val="23"/>
          <w:szCs w:val="23"/>
        </w:rPr>
        <w:t xml:space="preserve">Project </w:t>
      </w:r>
      <w:proofErr w:type="spellStart"/>
      <w:r>
        <w:rPr>
          <w:sz w:val="23"/>
          <w:szCs w:val="23"/>
        </w:rPr>
        <w:t>application</w:t>
      </w:r>
      <w:proofErr w:type="spellEnd"/>
      <w:r>
        <w:rPr>
          <w:sz w:val="23"/>
          <w:szCs w:val="23"/>
        </w:rPr>
        <w:t>;</w:t>
      </w:r>
    </w:p>
    <w:p w:rsidR="00237FF1" w:rsidRDefault="00237FF1" w:rsidP="00237FF1">
      <w:pPr>
        <w:pStyle w:val="NormaleWeb"/>
        <w:numPr>
          <w:ilvl w:val="0"/>
          <w:numId w:val="20"/>
        </w:numPr>
        <w:tabs>
          <w:tab w:val="left" w:pos="9638"/>
        </w:tabs>
        <w:spacing w:before="0" w:beforeAutospacing="0" w:after="0" w:afterAutospacing="0" w:line="360" w:lineRule="auto"/>
        <w:jc w:val="both"/>
        <w:rPr>
          <w:sz w:val="23"/>
          <w:szCs w:val="23"/>
        </w:rPr>
      </w:pPr>
      <w:r w:rsidRPr="00237FF1">
        <w:rPr>
          <w:sz w:val="23"/>
          <w:szCs w:val="23"/>
        </w:rPr>
        <w:t>Grant Agreement firmato dal beneficiario del</w:t>
      </w:r>
      <w:r>
        <w:rPr>
          <w:sz w:val="23"/>
          <w:szCs w:val="23"/>
        </w:rPr>
        <w:t xml:space="preserve">l’agenzia che include le condizioni generali (in particolare la parte B relativa alla parte finanziaria9, eventuali emendamenti, gli Allegati, ad esempio “Descrizione del WP”, Budget, </w:t>
      </w:r>
      <w:proofErr w:type="spellStart"/>
      <w:r>
        <w:rPr>
          <w:sz w:val="23"/>
          <w:szCs w:val="23"/>
        </w:rPr>
        <w:t>etc</w:t>
      </w:r>
      <w:proofErr w:type="spellEnd"/>
      <w:r>
        <w:rPr>
          <w:sz w:val="23"/>
          <w:szCs w:val="23"/>
        </w:rPr>
        <w:t>;</w:t>
      </w:r>
    </w:p>
    <w:p w:rsidR="00237FF1" w:rsidRDefault="00237FF1" w:rsidP="00237FF1">
      <w:pPr>
        <w:pStyle w:val="NormaleWeb"/>
        <w:numPr>
          <w:ilvl w:val="0"/>
          <w:numId w:val="20"/>
        </w:numPr>
        <w:tabs>
          <w:tab w:val="left" w:pos="9638"/>
        </w:tabs>
        <w:spacing w:before="0" w:beforeAutospacing="0" w:after="0" w:afterAutospacing="0" w:line="360" w:lineRule="auto"/>
        <w:jc w:val="both"/>
        <w:rPr>
          <w:sz w:val="23"/>
          <w:szCs w:val="23"/>
          <w:lang w:val="en-US"/>
        </w:rPr>
      </w:pPr>
      <w:r w:rsidRPr="00237FF1">
        <w:rPr>
          <w:sz w:val="23"/>
          <w:szCs w:val="23"/>
          <w:lang w:val="en-US"/>
        </w:rPr>
        <w:t>Guidelines for Use of t</w:t>
      </w:r>
      <w:r>
        <w:rPr>
          <w:sz w:val="23"/>
          <w:szCs w:val="23"/>
          <w:lang w:val="en-US"/>
        </w:rPr>
        <w:t>he Grant;</w:t>
      </w:r>
    </w:p>
    <w:p w:rsidR="00237FF1" w:rsidRPr="00237FF1" w:rsidRDefault="00237FF1" w:rsidP="00237FF1">
      <w:pPr>
        <w:pStyle w:val="NormaleWeb"/>
        <w:numPr>
          <w:ilvl w:val="0"/>
          <w:numId w:val="20"/>
        </w:numPr>
        <w:tabs>
          <w:tab w:val="left" w:pos="9638"/>
        </w:tabs>
        <w:spacing w:before="0" w:beforeAutospacing="0" w:after="0" w:afterAutospacing="0" w:line="360" w:lineRule="auto"/>
        <w:jc w:val="both"/>
        <w:rPr>
          <w:sz w:val="23"/>
          <w:szCs w:val="23"/>
          <w:lang w:val="en-US"/>
        </w:rPr>
      </w:pPr>
      <w:r>
        <w:rPr>
          <w:sz w:val="23"/>
          <w:szCs w:val="23"/>
          <w:lang w:val="en-US"/>
        </w:rPr>
        <w:t>Frequently Asked Questions.</w:t>
      </w:r>
    </w:p>
    <w:p w:rsidR="006556BC" w:rsidRPr="00237FF1" w:rsidRDefault="006556BC" w:rsidP="006556BC">
      <w:pPr>
        <w:pStyle w:val="NormaleWeb"/>
        <w:tabs>
          <w:tab w:val="left" w:pos="9638"/>
        </w:tabs>
        <w:spacing w:before="0" w:beforeAutospacing="0" w:after="0" w:afterAutospacing="0" w:line="360" w:lineRule="auto"/>
        <w:jc w:val="both"/>
        <w:rPr>
          <w:sz w:val="23"/>
          <w:szCs w:val="23"/>
          <w:lang w:val="en-US"/>
        </w:rPr>
      </w:pPr>
    </w:p>
    <w:p w:rsidR="002F3477" w:rsidRPr="007A4280" w:rsidRDefault="00977B39" w:rsidP="002F3477">
      <w:pPr>
        <w:pStyle w:val="Corpodeltesto"/>
        <w:tabs>
          <w:tab w:val="left" w:pos="284"/>
        </w:tabs>
        <w:spacing w:line="360" w:lineRule="auto"/>
        <w:ind w:left="-142"/>
        <w:rPr>
          <w:b/>
          <w:bCs/>
          <w:sz w:val="23"/>
          <w:szCs w:val="23"/>
        </w:rPr>
      </w:pPr>
      <w:r w:rsidRPr="00FE620C">
        <w:rPr>
          <w:b/>
          <w:bCs/>
          <w:sz w:val="23"/>
          <w:szCs w:val="23"/>
        </w:rPr>
        <w:t xml:space="preserve">ARTICOLO 2- </w:t>
      </w:r>
      <w:r w:rsidR="002F3477" w:rsidRPr="00FE620C">
        <w:rPr>
          <w:b/>
          <w:bCs/>
          <w:sz w:val="23"/>
          <w:szCs w:val="23"/>
        </w:rPr>
        <w:t xml:space="preserve">REQUISITI </w:t>
      </w:r>
      <w:proofErr w:type="spellStart"/>
      <w:r w:rsidR="002F3477" w:rsidRPr="00FE620C">
        <w:rPr>
          <w:b/>
          <w:bCs/>
          <w:sz w:val="23"/>
          <w:szCs w:val="23"/>
        </w:rPr>
        <w:t>DI</w:t>
      </w:r>
      <w:proofErr w:type="spellEnd"/>
      <w:r w:rsidR="002F3477" w:rsidRPr="00FE620C">
        <w:rPr>
          <w:b/>
          <w:bCs/>
          <w:sz w:val="23"/>
          <w:szCs w:val="23"/>
        </w:rPr>
        <w:t xml:space="preserve"> AMMISSIONE</w:t>
      </w:r>
    </w:p>
    <w:p w:rsidR="005F3D18" w:rsidRPr="00452B28" w:rsidRDefault="00C25558" w:rsidP="005F3D18">
      <w:pPr>
        <w:pStyle w:val="Paragrafoelenco"/>
        <w:numPr>
          <w:ilvl w:val="0"/>
          <w:numId w:val="3"/>
        </w:numPr>
        <w:tabs>
          <w:tab w:val="left" w:pos="851"/>
        </w:tabs>
        <w:autoSpaceDE w:val="0"/>
        <w:autoSpaceDN w:val="0"/>
        <w:adjustRightInd w:val="0"/>
        <w:spacing w:after="0" w:line="360" w:lineRule="auto"/>
        <w:ind w:left="284" w:hanging="284"/>
        <w:jc w:val="both"/>
        <w:rPr>
          <w:rFonts w:ascii="Times New Roman" w:hAnsi="Times New Roman"/>
          <w:sz w:val="23"/>
          <w:szCs w:val="23"/>
        </w:rPr>
      </w:pPr>
      <w:r w:rsidRPr="00424426">
        <w:rPr>
          <w:rFonts w:ascii="Times New Roman" w:hAnsi="Times New Roman"/>
          <w:sz w:val="23"/>
          <w:szCs w:val="23"/>
        </w:rPr>
        <w:t>Possesso della Laurea Magistrale</w:t>
      </w:r>
      <w:r w:rsidR="00B53870">
        <w:rPr>
          <w:rFonts w:ascii="Times New Roman" w:hAnsi="Times New Roman"/>
          <w:sz w:val="23"/>
          <w:szCs w:val="23"/>
        </w:rPr>
        <w:t xml:space="preserve"> </w:t>
      </w:r>
      <w:r w:rsidR="005F3D18">
        <w:rPr>
          <w:rFonts w:ascii="Times New Roman" w:hAnsi="Times New Roman"/>
          <w:sz w:val="23"/>
          <w:szCs w:val="23"/>
        </w:rPr>
        <w:t>conseguita</w:t>
      </w:r>
      <w:r w:rsidRPr="00424426">
        <w:rPr>
          <w:rFonts w:ascii="Times New Roman" w:hAnsi="Times New Roman"/>
          <w:sz w:val="23"/>
          <w:szCs w:val="23"/>
        </w:rPr>
        <w:t xml:space="preserve"> con le modalità previste dal Decreto Ministeriale del 22 ottobre 2004, n. 270, oppure di titoli di studio equivalenti ovvero di titolo di studio equipollente conseguiti in un altro Paese della Unione Europea, ovvero di Laurea Specialistica (LS), conseguita con le modalità previste dal Decreto Ministeriale 3 novembre 1999, n. 509, o di titolo di studio equipollente conseguito in un altro Paese della Unione Europea, ovvero del Diploma di Laurea (</w:t>
      </w:r>
      <w:proofErr w:type="spellStart"/>
      <w:r w:rsidRPr="00424426">
        <w:rPr>
          <w:rFonts w:ascii="Times New Roman" w:hAnsi="Times New Roman"/>
          <w:sz w:val="23"/>
          <w:szCs w:val="23"/>
        </w:rPr>
        <w:t>DL</w:t>
      </w:r>
      <w:proofErr w:type="spellEnd"/>
      <w:r w:rsidRPr="00424426">
        <w:rPr>
          <w:rFonts w:ascii="Times New Roman" w:hAnsi="Times New Roman"/>
          <w:sz w:val="23"/>
          <w:szCs w:val="23"/>
        </w:rPr>
        <w:t xml:space="preserve">) in </w:t>
      </w:r>
      <w:r w:rsidR="009410DB" w:rsidRPr="00FE620C">
        <w:rPr>
          <w:rFonts w:ascii="Times New Roman" w:hAnsi="Times New Roman"/>
          <w:sz w:val="23"/>
          <w:szCs w:val="23"/>
        </w:rPr>
        <w:t>Economia</w:t>
      </w:r>
      <w:r w:rsidRPr="00424426">
        <w:rPr>
          <w:rFonts w:ascii="Times New Roman" w:hAnsi="Times New Roman"/>
          <w:sz w:val="23"/>
          <w:szCs w:val="23"/>
        </w:rPr>
        <w:t xml:space="preserve">, conseguito in Italia con le modalità precedenti all’entrata in vigore del Decreto Ministeriale del 3 novembre 1999, n. 509, </w:t>
      </w:r>
      <w:r w:rsidR="008A7A9B" w:rsidRPr="00424426">
        <w:rPr>
          <w:rFonts w:ascii="Times New Roman" w:hAnsi="Times New Roman"/>
          <w:sz w:val="23"/>
          <w:szCs w:val="23"/>
        </w:rPr>
        <w:t>oppure di titoli di studio equivalenti ovvero di titolo di studio equipollente conseguiti in un altro Paese della Unione Europea</w:t>
      </w:r>
      <w:r w:rsidR="00B07C79">
        <w:rPr>
          <w:rFonts w:ascii="Times New Roman" w:hAnsi="Times New Roman"/>
          <w:sz w:val="23"/>
          <w:szCs w:val="23"/>
        </w:rPr>
        <w:t>.</w:t>
      </w:r>
    </w:p>
    <w:p w:rsidR="002F3477" w:rsidRPr="005F3D18" w:rsidRDefault="002F3477" w:rsidP="005F3D18">
      <w:pPr>
        <w:pStyle w:val="Paragrafoelenco"/>
        <w:autoSpaceDE w:val="0"/>
        <w:autoSpaceDN w:val="0"/>
        <w:adjustRightInd w:val="0"/>
        <w:spacing w:after="0" w:line="360" w:lineRule="auto"/>
        <w:ind w:left="284"/>
        <w:jc w:val="both"/>
        <w:rPr>
          <w:rFonts w:ascii="Times New Roman" w:hAnsi="Times New Roman"/>
          <w:b/>
          <w:bCs/>
          <w:sz w:val="23"/>
          <w:szCs w:val="23"/>
        </w:rPr>
      </w:pPr>
      <w:r w:rsidRPr="005F3D18">
        <w:rPr>
          <w:rFonts w:ascii="Times New Roman" w:hAnsi="Times New Roman"/>
          <w:b/>
          <w:bCs/>
          <w:sz w:val="23"/>
          <w:szCs w:val="23"/>
        </w:rPr>
        <w:t>I</w:t>
      </w:r>
      <w:r w:rsidR="00B07C79">
        <w:rPr>
          <w:rFonts w:ascii="Times New Roman" w:hAnsi="Times New Roman"/>
          <w:b/>
          <w:bCs/>
          <w:sz w:val="23"/>
          <w:szCs w:val="23"/>
        </w:rPr>
        <w:t>l requisito</w:t>
      </w:r>
      <w:r w:rsidRPr="005F3D18">
        <w:rPr>
          <w:rFonts w:ascii="Times New Roman" w:hAnsi="Times New Roman"/>
          <w:b/>
          <w:bCs/>
          <w:sz w:val="23"/>
          <w:szCs w:val="23"/>
        </w:rPr>
        <w:t xml:space="preserve"> per l’ammissione alla selezione, nonché gli ulteriori titoli valutabili debbono essere debitamente certificati con le m</w:t>
      </w:r>
      <w:r w:rsidR="00B07C79">
        <w:rPr>
          <w:rFonts w:ascii="Times New Roman" w:hAnsi="Times New Roman"/>
          <w:b/>
          <w:bCs/>
          <w:sz w:val="23"/>
          <w:szCs w:val="23"/>
        </w:rPr>
        <w:t>odalità previste dall’articolo 3</w:t>
      </w:r>
      <w:r w:rsidRPr="005F3D18">
        <w:rPr>
          <w:rFonts w:ascii="Times New Roman" w:hAnsi="Times New Roman"/>
          <w:b/>
          <w:bCs/>
          <w:sz w:val="23"/>
          <w:szCs w:val="23"/>
        </w:rPr>
        <w:t xml:space="preserve"> del presente avviso di selezione.</w:t>
      </w:r>
    </w:p>
    <w:p w:rsidR="002F3477" w:rsidRPr="00424426" w:rsidRDefault="002F3477" w:rsidP="002F3477">
      <w:pPr>
        <w:spacing w:after="0" w:line="360" w:lineRule="auto"/>
        <w:jc w:val="both"/>
        <w:rPr>
          <w:rFonts w:ascii="Times New Roman" w:hAnsi="Times New Roman"/>
          <w:bCs/>
          <w:sz w:val="23"/>
          <w:szCs w:val="23"/>
        </w:rPr>
      </w:pPr>
      <w:r w:rsidRPr="00424426">
        <w:rPr>
          <w:rFonts w:ascii="Times New Roman" w:hAnsi="Times New Roman"/>
          <w:bCs/>
          <w:sz w:val="23"/>
          <w:szCs w:val="23"/>
        </w:rPr>
        <w:t>I requisiti devono essere posseduti alla data di scadenza del termine ultimo stabilito per la presentazione delle domande.</w:t>
      </w:r>
    </w:p>
    <w:p w:rsidR="002F3477" w:rsidRPr="00424426" w:rsidRDefault="002F3477" w:rsidP="002F3477">
      <w:pPr>
        <w:spacing w:after="0" w:line="360" w:lineRule="auto"/>
        <w:jc w:val="both"/>
        <w:rPr>
          <w:rFonts w:ascii="Times New Roman" w:hAnsi="Times New Roman"/>
          <w:b/>
          <w:bCs/>
          <w:sz w:val="23"/>
          <w:szCs w:val="23"/>
        </w:rPr>
      </w:pPr>
      <w:r w:rsidRPr="00424426">
        <w:rPr>
          <w:rFonts w:ascii="Times New Roman" w:hAnsi="Times New Roman"/>
          <w:bCs/>
          <w:sz w:val="23"/>
          <w:szCs w:val="23"/>
        </w:rPr>
        <w:lastRenderedPageBreak/>
        <w:t xml:space="preserve">Inoltre, ai sensi dell’articolo 33, comma 3, del Decreto del Presidente della Repubblica 28 dicembre 2000, n. 445, e successive modifiche e integrazioni, con il quale è stato emanato il Testo Unico delle disposizioni legislative e regolamentari in materia di documentazione amministrativa, agli </w:t>
      </w:r>
      <w:r w:rsidRPr="00424426">
        <w:rPr>
          <w:rFonts w:ascii="Times New Roman" w:hAnsi="Times New Roman"/>
          <w:b/>
          <w:bCs/>
          <w:sz w:val="23"/>
          <w:szCs w:val="23"/>
        </w:rPr>
        <w:t>“</w:t>
      </w:r>
      <w:proofErr w:type="spellStart"/>
      <w:r w:rsidRPr="00424426">
        <w:rPr>
          <w:rFonts w:ascii="Times New Roman" w:hAnsi="Times New Roman"/>
          <w:b/>
          <w:bCs/>
          <w:sz w:val="23"/>
          <w:szCs w:val="23"/>
        </w:rPr>
        <w:t>…</w:t>
      </w:r>
      <w:r w:rsidRPr="00424426">
        <w:rPr>
          <w:rFonts w:ascii="Times New Roman" w:hAnsi="Times New Roman"/>
          <w:b/>
          <w:bCs/>
          <w:i/>
          <w:sz w:val="23"/>
          <w:szCs w:val="23"/>
        </w:rPr>
        <w:t>atti</w:t>
      </w:r>
      <w:proofErr w:type="spellEnd"/>
      <w:r w:rsidRPr="00424426">
        <w:rPr>
          <w:rFonts w:ascii="Times New Roman" w:hAnsi="Times New Roman"/>
          <w:b/>
          <w:bCs/>
          <w:i/>
          <w:sz w:val="23"/>
          <w:szCs w:val="23"/>
        </w:rPr>
        <w:t xml:space="preserve"> e documenti redatti in lingua straniera deve essere allegata una traduzione in lingua italiana certificata conforme al testo straniero dalla competente rappresentanza diplomatica o consolare, ovvero da un traduttore </w:t>
      </w:r>
      <w:proofErr w:type="spellStart"/>
      <w:r w:rsidRPr="00424426">
        <w:rPr>
          <w:rFonts w:ascii="Times New Roman" w:hAnsi="Times New Roman"/>
          <w:b/>
          <w:bCs/>
          <w:i/>
          <w:sz w:val="23"/>
          <w:szCs w:val="23"/>
        </w:rPr>
        <w:t>ufficiale…</w:t>
      </w:r>
      <w:proofErr w:type="spellEnd"/>
      <w:r w:rsidRPr="00424426">
        <w:rPr>
          <w:rFonts w:ascii="Times New Roman" w:hAnsi="Times New Roman"/>
          <w:b/>
          <w:bCs/>
          <w:sz w:val="23"/>
          <w:szCs w:val="23"/>
        </w:rPr>
        <w:t>”.</w:t>
      </w:r>
    </w:p>
    <w:p w:rsidR="002F3477" w:rsidRPr="00424426" w:rsidRDefault="002F3477" w:rsidP="002F3477">
      <w:pPr>
        <w:pStyle w:val="Corpodeltesto"/>
        <w:spacing w:line="360" w:lineRule="auto"/>
        <w:rPr>
          <w:sz w:val="23"/>
          <w:szCs w:val="23"/>
        </w:rPr>
      </w:pPr>
    </w:p>
    <w:p w:rsidR="002F3477" w:rsidRPr="00424426" w:rsidRDefault="00977B39" w:rsidP="002F3477">
      <w:pPr>
        <w:pStyle w:val="Corpodeltesto"/>
        <w:spacing w:line="360" w:lineRule="auto"/>
        <w:rPr>
          <w:b/>
          <w:sz w:val="23"/>
          <w:szCs w:val="23"/>
        </w:rPr>
      </w:pPr>
      <w:r>
        <w:rPr>
          <w:b/>
          <w:sz w:val="23"/>
          <w:szCs w:val="23"/>
        </w:rPr>
        <w:t>ARTICOLO 3-</w:t>
      </w:r>
      <w:r w:rsidR="002F3477" w:rsidRPr="00424426">
        <w:rPr>
          <w:b/>
          <w:sz w:val="23"/>
          <w:szCs w:val="23"/>
        </w:rPr>
        <w:t xml:space="preserve"> TITOLI VALUTABILI</w:t>
      </w:r>
    </w:p>
    <w:p w:rsidR="002F3477" w:rsidRPr="00424426" w:rsidRDefault="002F3477" w:rsidP="002F3477">
      <w:pPr>
        <w:pStyle w:val="Corpodeltesto"/>
        <w:spacing w:line="360" w:lineRule="auto"/>
        <w:rPr>
          <w:bCs/>
          <w:sz w:val="23"/>
          <w:szCs w:val="23"/>
        </w:rPr>
      </w:pPr>
      <w:r w:rsidRPr="00424426">
        <w:rPr>
          <w:bCs/>
          <w:sz w:val="23"/>
          <w:szCs w:val="23"/>
        </w:rPr>
        <w:t>I titoli valutabili sono i seguenti:</w:t>
      </w:r>
    </w:p>
    <w:p w:rsidR="002F3477" w:rsidRPr="00424426" w:rsidRDefault="002F3477" w:rsidP="002F3477">
      <w:pPr>
        <w:numPr>
          <w:ilvl w:val="0"/>
          <w:numId w:val="4"/>
        </w:numPr>
        <w:spacing w:after="0" w:line="360" w:lineRule="auto"/>
        <w:ind w:left="709" w:hanging="709"/>
        <w:jc w:val="both"/>
        <w:rPr>
          <w:rFonts w:ascii="Times New Roman" w:hAnsi="Times New Roman"/>
          <w:sz w:val="23"/>
          <w:szCs w:val="23"/>
        </w:rPr>
      </w:pPr>
      <w:r w:rsidRPr="00424426">
        <w:rPr>
          <w:rFonts w:ascii="Times New Roman" w:hAnsi="Times New Roman"/>
          <w:sz w:val="23"/>
          <w:szCs w:val="23"/>
        </w:rPr>
        <w:t xml:space="preserve">Laurea </w:t>
      </w:r>
      <w:r w:rsidR="00020302" w:rsidRPr="00424426">
        <w:rPr>
          <w:rFonts w:ascii="Times New Roman" w:hAnsi="Times New Roman"/>
          <w:sz w:val="23"/>
          <w:szCs w:val="23"/>
        </w:rPr>
        <w:t xml:space="preserve">Magistrale </w:t>
      </w:r>
      <w:r w:rsidR="005F3D18">
        <w:rPr>
          <w:rFonts w:ascii="Times New Roman" w:hAnsi="Times New Roman"/>
          <w:sz w:val="23"/>
          <w:szCs w:val="23"/>
        </w:rPr>
        <w:t>conseguita</w:t>
      </w:r>
      <w:r w:rsidR="00020302" w:rsidRPr="00424426">
        <w:rPr>
          <w:rFonts w:ascii="Times New Roman" w:hAnsi="Times New Roman"/>
          <w:sz w:val="23"/>
          <w:szCs w:val="23"/>
        </w:rPr>
        <w:t xml:space="preserve"> con le modalità previste dal Decreto Ministeriale del 22 ottobre 2004, n. 270, oppure di titoli di studio equivalenti ovvero di titolo di studio equipollente conseguiti in un altro Paese della Unione Europea, ovvero</w:t>
      </w:r>
      <w:r w:rsidR="00FE620C">
        <w:rPr>
          <w:rFonts w:ascii="Times New Roman" w:hAnsi="Times New Roman"/>
          <w:sz w:val="23"/>
          <w:szCs w:val="23"/>
        </w:rPr>
        <w:t xml:space="preserve"> di Laurea Specialistica (LS)</w:t>
      </w:r>
      <w:r w:rsidR="00020302" w:rsidRPr="00424426">
        <w:rPr>
          <w:rFonts w:ascii="Times New Roman" w:hAnsi="Times New Roman"/>
          <w:sz w:val="23"/>
          <w:szCs w:val="23"/>
        </w:rPr>
        <w:t>, conseguita con le modalità previste dal Decreto Ministeriale 3 novembre 1999, n. 509, o di titolo di studio equipollente conseguito in un altro Paese della Unione Europea, ovvero del Diploma di Laurea (</w:t>
      </w:r>
      <w:proofErr w:type="spellStart"/>
      <w:r w:rsidR="00020302" w:rsidRPr="00424426">
        <w:rPr>
          <w:rFonts w:ascii="Times New Roman" w:hAnsi="Times New Roman"/>
          <w:sz w:val="23"/>
          <w:szCs w:val="23"/>
        </w:rPr>
        <w:t>DL</w:t>
      </w:r>
      <w:proofErr w:type="spellEnd"/>
      <w:r w:rsidR="00020302" w:rsidRPr="00424426">
        <w:rPr>
          <w:rFonts w:ascii="Times New Roman" w:hAnsi="Times New Roman"/>
          <w:sz w:val="23"/>
          <w:szCs w:val="23"/>
        </w:rPr>
        <w:t>), conseguito in Italia con le modalità precedenti all’entrata in vigore del Decreto Ministeriale del 3 novembre 1999, n. 509, oppure di titoli di studio equivalenti ovvero di titolo di studio equipollente conseguiti in un altro Paese della Unione Europea</w:t>
      </w:r>
      <w:r w:rsidRPr="00424426">
        <w:rPr>
          <w:rFonts w:ascii="Times New Roman" w:hAnsi="Times New Roman"/>
          <w:sz w:val="23"/>
          <w:szCs w:val="23"/>
        </w:rPr>
        <w:t>;</w:t>
      </w:r>
    </w:p>
    <w:p w:rsidR="002F3477" w:rsidRPr="00424426" w:rsidRDefault="002F3477" w:rsidP="002F3477">
      <w:pPr>
        <w:numPr>
          <w:ilvl w:val="0"/>
          <w:numId w:val="4"/>
        </w:numPr>
        <w:spacing w:after="0" w:line="360" w:lineRule="auto"/>
        <w:ind w:left="0" w:firstLine="0"/>
        <w:jc w:val="both"/>
        <w:rPr>
          <w:rFonts w:ascii="Times New Roman" w:hAnsi="Times New Roman"/>
          <w:sz w:val="23"/>
          <w:szCs w:val="23"/>
        </w:rPr>
      </w:pPr>
      <w:r w:rsidRPr="00424426">
        <w:rPr>
          <w:rFonts w:ascii="Times New Roman" w:hAnsi="Times New Roman"/>
          <w:sz w:val="23"/>
          <w:szCs w:val="23"/>
        </w:rPr>
        <w:t>Attività di docenza nelle materie oggetto dell’incarico;</w:t>
      </w:r>
    </w:p>
    <w:p w:rsidR="002F3477" w:rsidRDefault="002F3477" w:rsidP="002F3477">
      <w:pPr>
        <w:pStyle w:val="Paragrafoelenco"/>
        <w:numPr>
          <w:ilvl w:val="0"/>
          <w:numId w:val="4"/>
        </w:numPr>
        <w:spacing w:after="0" w:line="360" w:lineRule="auto"/>
        <w:ind w:hanging="720"/>
        <w:jc w:val="both"/>
        <w:rPr>
          <w:rFonts w:ascii="Times New Roman" w:hAnsi="Times New Roman"/>
          <w:sz w:val="23"/>
          <w:szCs w:val="23"/>
        </w:rPr>
      </w:pPr>
      <w:r w:rsidRPr="00424426">
        <w:rPr>
          <w:rFonts w:ascii="Times New Roman" w:hAnsi="Times New Roman"/>
          <w:sz w:val="23"/>
          <w:szCs w:val="23"/>
        </w:rPr>
        <w:t xml:space="preserve">Esperienza </w:t>
      </w:r>
      <w:r w:rsidR="00C12783">
        <w:rPr>
          <w:rFonts w:ascii="Times New Roman" w:hAnsi="Times New Roman"/>
          <w:sz w:val="23"/>
          <w:szCs w:val="23"/>
        </w:rPr>
        <w:t xml:space="preserve">di </w:t>
      </w:r>
      <w:proofErr w:type="spellStart"/>
      <w:r w:rsidR="00C12783">
        <w:rPr>
          <w:rFonts w:ascii="Times New Roman" w:hAnsi="Times New Roman"/>
          <w:sz w:val="23"/>
          <w:szCs w:val="23"/>
        </w:rPr>
        <w:t>audit</w:t>
      </w:r>
      <w:proofErr w:type="spellEnd"/>
      <w:r w:rsidR="00C12783">
        <w:rPr>
          <w:rFonts w:ascii="Times New Roman" w:hAnsi="Times New Roman"/>
          <w:sz w:val="23"/>
          <w:szCs w:val="23"/>
        </w:rPr>
        <w:t xml:space="preserve"> finanziario per progetti Nazionali o Europei;</w:t>
      </w:r>
    </w:p>
    <w:p w:rsidR="00C12783" w:rsidRPr="00424426" w:rsidRDefault="00C12783" w:rsidP="002F3477">
      <w:pPr>
        <w:pStyle w:val="Paragrafoelenco"/>
        <w:numPr>
          <w:ilvl w:val="0"/>
          <w:numId w:val="4"/>
        </w:numPr>
        <w:spacing w:after="0" w:line="360" w:lineRule="auto"/>
        <w:ind w:hanging="720"/>
        <w:jc w:val="both"/>
        <w:rPr>
          <w:rFonts w:ascii="Times New Roman" w:hAnsi="Times New Roman"/>
          <w:sz w:val="23"/>
          <w:szCs w:val="23"/>
        </w:rPr>
      </w:pPr>
      <w:r>
        <w:rPr>
          <w:rFonts w:ascii="Times New Roman" w:hAnsi="Times New Roman"/>
          <w:sz w:val="23"/>
          <w:szCs w:val="23"/>
        </w:rPr>
        <w:t>Esperienza di rendicontazione di progetti Nazionali o Europei</w:t>
      </w:r>
    </w:p>
    <w:p w:rsidR="002F3477" w:rsidRPr="00424426" w:rsidRDefault="002F3477" w:rsidP="002F3477">
      <w:pPr>
        <w:pStyle w:val="Paragrafoelenco"/>
        <w:spacing w:after="0" w:line="360" w:lineRule="auto"/>
        <w:jc w:val="both"/>
        <w:rPr>
          <w:rFonts w:ascii="Times New Roman" w:hAnsi="Times New Roman"/>
          <w:sz w:val="23"/>
          <w:szCs w:val="23"/>
        </w:rPr>
      </w:pPr>
    </w:p>
    <w:p w:rsidR="002F3477" w:rsidRPr="00424426" w:rsidRDefault="00977B39" w:rsidP="002F3477">
      <w:pPr>
        <w:pStyle w:val="Corpodeltesto"/>
        <w:spacing w:line="360" w:lineRule="auto"/>
        <w:rPr>
          <w:b/>
          <w:bCs/>
          <w:sz w:val="23"/>
          <w:szCs w:val="23"/>
        </w:rPr>
      </w:pPr>
      <w:r>
        <w:rPr>
          <w:b/>
          <w:bCs/>
          <w:sz w:val="23"/>
          <w:szCs w:val="23"/>
        </w:rPr>
        <w:t xml:space="preserve">ARTICOLO 4- </w:t>
      </w:r>
      <w:r w:rsidR="002F3477" w:rsidRPr="00424426">
        <w:rPr>
          <w:b/>
          <w:bCs/>
          <w:sz w:val="23"/>
          <w:szCs w:val="23"/>
        </w:rPr>
        <w:t>VALUTAZIONE DEI TITOLI</w:t>
      </w:r>
    </w:p>
    <w:p w:rsidR="002F3477" w:rsidRPr="00743122"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 xml:space="preserve">La Commissione Esaminatrice, nominata con Decreto </w:t>
      </w:r>
      <w:r w:rsidR="00E04D4E" w:rsidRPr="00424426">
        <w:rPr>
          <w:rFonts w:ascii="Times New Roman" w:hAnsi="Times New Roman"/>
          <w:sz w:val="23"/>
          <w:szCs w:val="23"/>
        </w:rPr>
        <w:t>Direttoriale</w:t>
      </w:r>
      <w:r w:rsidRPr="00424426">
        <w:rPr>
          <w:rFonts w:ascii="Times New Roman" w:hAnsi="Times New Roman"/>
          <w:sz w:val="23"/>
          <w:szCs w:val="23"/>
        </w:rPr>
        <w:t xml:space="preserve">, </w:t>
      </w:r>
      <w:r w:rsidRPr="00743122">
        <w:rPr>
          <w:rFonts w:ascii="Times New Roman" w:hAnsi="Times New Roman"/>
          <w:sz w:val="23"/>
          <w:szCs w:val="23"/>
        </w:rPr>
        <w:t>e presieduta dal</w:t>
      </w:r>
      <w:r w:rsidR="00184BC1" w:rsidRPr="00743122">
        <w:rPr>
          <w:rFonts w:ascii="Times New Roman" w:hAnsi="Times New Roman"/>
          <w:sz w:val="23"/>
          <w:szCs w:val="23"/>
        </w:rPr>
        <w:t xml:space="preserve"> </w:t>
      </w:r>
      <w:r w:rsidR="00743122" w:rsidRPr="00743122">
        <w:rPr>
          <w:rFonts w:ascii="Times New Roman" w:hAnsi="Times New Roman" w:cs="Times New Roman"/>
          <w:sz w:val="23"/>
          <w:szCs w:val="23"/>
        </w:rPr>
        <w:t>Professore</w:t>
      </w:r>
      <w:r w:rsidR="00BC7CE6">
        <w:rPr>
          <w:rFonts w:ascii="Times New Roman" w:hAnsi="Times New Roman" w:cs="Times New Roman"/>
          <w:sz w:val="23"/>
          <w:szCs w:val="23"/>
        </w:rPr>
        <w:t xml:space="preserve"> </w:t>
      </w:r>
      <w:r w:rsidR="005F3D18">
        <w:rPr>
          <w:rFonts w:ascii="Times New Roman" w:hAnsi="Times New Roman" w:cs="Times New Roman"/>
          <w:b/>
          <w:bCs/>
          <w:sz w:val="23"/>
          <w:szCs w:val="23"/>
        </w:rPr>
        <w:t xml:space="preserve">Pasquale </w:t>
      </w:r>
      <w:proofErr w:type="spellStart"/>
      <w:r w:rsidR="005F3D18">
        <w:rPr>
          <w:rFonts w:ascii="Times New Roman" w:hAnsi="Times New Roman" w:cs="Times New Roman"/>
          <w:b/>
          <w:bCs/>
          <w:sz w:val="23"/>
          <w:szCs w:val="23"/>
        </w:rPr>
        <w:t>Daponte</w:t>
      </w:r>
      <w:proofErr w:type="spellEnd"/>
      <w:r w:rsidR="005F3D18">
        <w:rPr>
          <w:rFonts w:ascii="Times New Roman" w:hAnsi="Times New Roman" w:cs="Times New Roman"/>
          <w:b/>
          <w:bCs/>
          <w:sz w:val="23"/>
          <w:szCs w:val="23"/>
        </w:rPr>
        <w:t xml:space="preserve">, </w:t>
      </w:r>
      <w:r w:rsidR="00BC7CE6">
        <w:rPr>
          <w:rFonts w:ascii="Times New Roman" w:hAnsi="Times New Roman" w:cs="Times New Roman"/>
          <w:sz w:val="23"/>
          <w:szCs w:val="23"/>
        </w:rPr>
        <w:t xml:space="preserve"> inquadrato nel </w:t>
      </w:r>
      <w:r w:rsidR="00743122" w:rsidRPr="00743122">
        <w:rPr>
          <w:rFonts w:ascii="Times New Roman" w:hAnsi="Times New Roman" w:cs="Times New Roman"/>
          <w:sz w:val="23"/>
          <w:szCs w:val="23"/>
        </w:rPr>
        <w:t>S</w:t>
      </w:r>
      <w:r w:rsidR="00BC7CE6">
        <w:rPr>
          <w:rFonts w:ascii="Times New Roman" w:hAnsi="Times New Roman" w:cs="Times New Roman"/>
          <w:sz w:val="23"/>
          <w:szCs w:val="23"/>
        </w:rPr>
        <w:t xml:space="preserve">ettore Scientifico Disciplinare </w:t>
      </w:r>
      <w:r w:rsidR="005F3D18">
        <w:rPr>
          <w:rFonts w:ascii="Times New Roman" w:hAnsi="Times New Roman" w:cs="Times New Roman"/>
          <w:sz w:val="23"/>
          <w:szCs w:val="23"/>
        </w:rPr>
        <w:t>ING-INF/07</w:t>
      </w:r>
      <w:r w:rsidR="00743122" w:rsidRPr="00743122">
        <w:rPr>
          <w:rFonts w:ascii="Times New Roman" w:hAnsi="Times New Roman" w:cs="Times New Roman"/>
          <w:i/>
          <w:iCs/>
          <w:sz w:val="23"/>
          <w:szCs w:val="23"/>
        </w:rPr>
        <w:t xml:space="preserve"> "</w:t>
      </w:r>
      <w:r w:rsidR="005F3D18">
        <w:rPr>
          <w:rFonts w:ascii="Times New Roman" w:hAnsi="Times New Roman" w:cs="Times New Roman"/>
          <w:i/>
          <w:iCs/>
          <w:sz w:val="23"/>
          <w:szCs w:val="23"/>
        </w:rPr>
        <w:t>Misure Elettriche ed elettroniche</w:t>
      </w:r>
      <w:r w:rsidR="00743122" w:rsidRPr="00743122">
        <w:rPr>
          <w:rFonts w:ascii="Times New Roman" w:hAnsi="Times New Roman" w:cs="Times New Roman"/>
          <w:i/>
          <w:iCs/>
          <w:sz w:val="23"/>
          <w:szCs w:val="23"/>
        </w:rPr>
        <w:t>”</w:t>
      </w:r>
      <w:r w:rsidR="00743122" w:rsidRPr="00743122">
        <w:rPr>
          <w:rFonts w:ascii="Times New Roman" w:hAnsi="Times New Roman" w:cs="Times New Roman"/>
          <w:sz w:val="23"/>
          <w:szCs w:val="23"/>
        </w:rPr>
        <w:t>,</w:t>
      </w:r>
      <w:r w:rsidR="00BC7CE6">
        <w:rPr>
          <w:rFonts w:ascii="Times New Roman" w:hAnsi="Times New Roman" w:cs="Times New Roman"/>
          <w:sz w:val="23"/>
          <w:szCs w:val="23"/>
        </w:rPr>
        <w:t xml:space="preserve"> </w:t>
      </w:r>
      <w:r w:rsidR="009410DB">
        <w:rPr>
          <w:rFonts w:ascii="Times New Roman" w:hAnsi="Times New Roman" w:cs="Times New Roman"/>
          <w:sz w:val="23"/>
          <w:szCs w:val="23"/>
        </w:rPr>
        <w:t xml:space="preserve"> </w:t>
      </w:r>
      <w:r w:rsidR="009410DB" w:rsidRPr="00FE620C">
        <w:rPr>
          <w:rFonts w:ascii="Times New Roman" w:hAnsi="Times New Roman" w:cs="Times New Roman"/>
          <w:sz w:val="23"/>
          <w:szCs w:val="23"/>
        </w:rPr>
        <w:t>Macrosettore 09/E</w:t>
      </w:r>
      <w:r w:rsidR="005F3D18" w:rsidRPr="00FE620C">
        <w:rPr>
          <w:rFonts w:ascii="Times New Roman" w:hAnsi="Times New Roman" w:cs="Times New Roman"/>
          <w:sz w:val="23"/>
          <w:szCs w:val="23"/>
        </w:rPr>
        <w:t xml:space="preserve"> “</w:t>
      </w:r>
      <w:r w:rsidR="009410DB" w:rsidRPr="00FE620C">
        <w:rPr>
          <w:rFonts w:ascii="Times New Roman" w:hAnsi="Times New Roman" w:cs="Times New Roman"/>
          <w:sz w:val="23"/>
          <w:szCs w:val="23"/>
        </w:rPr>
        <w:t xml:space="preserve"> Ingegneria Elettrica, Elettronica e Misure</w:t>
      </w:r>
      <w:r w:rsidR="005F3D18" w:rsidRPr="00FE620C">
        <w:rPr>
          <w:rFonts w:ascii="Times New Roman" w:hAnsi="Times New Roman" w:cs="Times New Roman"/>
          <w:sz w:val="23"/>
          <w:szCs w:val="23"/>
        </w:rPr>
        <w:t>”,</w:t>
      </w:r>
      <w:r w:rsidR="005F3D18">
        <w:rPr>
          <w:rFonts w:ascii="Times New Roman" w:hAnsi="Times New Roman" w:cs="Times New Roman"/>
          <w:sz w:val="23"/>
          <w:szCs w:val="23"/>
        </w:rPr>
        <w:t xml:space="preserve"> </w:t>
      </w:r>
      <w:r w:rsidR="00743122" w:rsidRPr="00743122">
        <w:rPr>
          <w:rFonts w:ascii="Times New Roman" w:hAnsi="Times New Roman" w:cs="Times New Roman"/>
          <w:sz w:val="23"/>
          <w:szCs w:val="23"/>
        </w:rPr>
        <w:t xml:space="preserve"> ed in servizio presso il Dipartimento di Ingegneria di questo Ateneo con la qualifica di Professore di </w:t>
      </w:r>
      <w:r w:rsidR="005F3D18">
        <w:rPr>
          <w:rFonts w:ascii="Times New Roman" w:hAnsi="Times New Roman" w:cs="Times New Roman"/>
          <w:sz w:val="23"/>
          <w:szCs w:val="23"/>
        </w:rPr>
        <w:t xml:space="preserve">prima </w:t>
      </w:r>
      <w:r w:rsidR="00743122" w:rsidRPr="00743122">
        <w:rPr>
          <w:rFonts w:ascii="Times New Roman" w:hAnsi="Times New Roman" w:cs="Times New Roman"/>
          <w:sz w:val="23"/>
          <w:szCs w:val="23"/>
        </w:rPr>
        <w:t>fascia e con regime di impegno orario a tempo pieno</w:t>
      </w:r>
      <w:r w:rsidRPr="00743122">
        <w:rPr>
          <w:rFonts w:ascii="Times New Roman" w:hAnsi="Times New Roman" w:cs="Times New Roman"/>
          <w:sz w:val="23"/>
          <w:szCs w:val="23"/>
        </w:rPr>
        <w:t>, attribuirà ai titoli di cui al precedente articolo 3 un punteggio massimo pari a</w:t>
      </w:r>
      <w:r w:rsidR="00112A5F" w:rsidRPr="00743122">
        <w:rPr>
          <w:rFonts w:ascii="Times New Roman" w:hAnsi="Times New Roman" w:cs="Times New Roman"/>
          <w:sz w:val="23"/>
          <w:szCs w:val="23"/>
        </w:rPr>
        <w:t xml:space="preserve"> </w:t>
      </w:r>
      <w:r w:rsidR="00C410CA">
        <w:rPr>
          <w:rFonts w:ascii="Times New Roman" w:hAnsi="Times New Roman" w:cs="Times New Roman"/>
          <w:b/>
          <w:sz w:val="23"/>
          <w:szCs w:val="23"/>
        </w:rPr>
        <w:t>6</w:t>
      </w:r>
      <w:r w:rsidRPr="00743122">
        <w:rPr>
          <w:rFonts w:ascii="Times New Roman" w:hAnsi="Times New Roman" w:cs="Times New Roman"/>
          <w:b/>
          <w:sz w:val="23"/>
          <w:szCs w:val="23"/>
        </w:rPr>
        <w:t xml:space="preserve">0, </w:t>
      </w:r>
      <w:r w:rsidRPr="00743122">
        <w:rPr>
          <w:rFonts w:ascii="Times New Roman" w:hAnsi="Times New Roman" w:cs="Times New Roman"/>
          <w:sz w:val="23"/>
          <w:szCs w:val="23"/>
        </w:rPr>
        <w:t>come di seguito specifica</w:t>
      </w:r>
      <w:r w:rsidRPr="00743122">
        <w:rPr>
          <w:rFonts w:ascii="Times New Roman" w:hAnsi="Times New Roman"/>
          <w:sz w:val="23"/>
          <w:szCs w:val="23"/>
        </w:rPr>
        <w:t>to:</w:t>
      </w:r>
    </w:p>
    <w:p w:rsidR="002F3477" w:rsidRPr="00424426" w:rsidRDefault="002F3477" w:rsidP="002F3477">
      <w:pPr>
        <w:pStyle w:val="Corpodeltesto"/>
        <w:spacing w:line="360" w:lineRule="auto"/>
        <w:rPr>
          <w:sz w:val="23"/>
          <w:szCs w:val="23"/>
        </w:rPr>
      </w:pPr>
    </w:p>
    <w:tbl>
      <w:tblPr>
        <w:tblW w:w="4896" w:type="pct"/>
        <w:jc w:val="center"/>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60"/>
        <w:gridCol w:w="4604"/>
        <w:gridCol w:w="1411"/>
      </w:tblGrid>
      <w:tr w:rsidR="002F3477" w:rsidRPr="00424426" w:rsidTr="002F3477">
        <w:trPr>
          <w:trHeight w:val="228"/>
          <w:jc w:val="center"/>
        </w:trPr>
        <w:tc>
          <w:tcPr>
            <w:tcW w:w="1859" w:type="pct"/>
            <w:tcBorders>
              <w:top w:val="single" w:sz="4" w:space="0" w:color="auto"/>
              <w:left w:val="single" w:sz="4" w:space="0" w:color="auto"/>
              <w:bottom w:val="single" w:sz="4" w:space="0" w:color="auto"/>
              <w:right w:val="single" w:sz="4" w:space="0" w:color="auto"/>
            </w:tcBorders>
            <w:hideMark/>
          </w:tcPr>
          <w:p w:rsidR="002F3477" w:rsidRPr="00424426" w:rsidRDefault="002F3477">
            <w:pPr>
              <w:autoSpaceDE w:val="0"/>
              <w:autoSpaceDN w:val="0"/>
              <w:adjustRightInd w:val="0"/>
              <w:spacing w:after="0" w:line="240" w:lineRule="auto"/>
              <w:jc w:val="center"/>
              <w:rPr>
                <w:rFonts w:ascii="Times New Roman" w:hAnsi="Times New Roman"/>
                <w:b/>
                <w:bCs/>
                <w:sz w:val="23"/>
                <w:szCs w:val="23"/>
              </w:rPr>
            </w:pPr>
            <w:r w:rsidRPr="00424426">
              <w:rPr>
                <w:rFonts w:ascii="Times New Roman" w:hAnsi="Times New Roman"/>
                <w:b/>
                <w:bCs/>
                <w:sz w:val="23"/>
                <w:szCs w:val="23"/>
              </w:rPr>
              <w:t>TITOLI VALUTABILI</w:t>
            </w:r>
          </w:p>
        </w:tc>
        <w:tc>
          <w:tcPr>
            <w:tcW w:w="2404" w:type="pct"/>
            <w:tcBorders>
              <w:top w:val="single" w:sz="4" w:space="0" w:color="auto"/>
              <w:left w:val="single" w:sz="4" w:space="0" w:color="auto"/>
              <w:bottom w:val="single" w:sz="4" w:space="0" w:color="auto"/>
              <w:right w:val="single" w:sz="4" w:space="0" w:color="auto"/>
            </w:tcBorders>
            <w:hideMark/>
          </w:tcPr>
          <w:p w:rsidR="002F3477" w:rsidRPr="00424426" w:rsidRDefault="002F3477">
            <w:pPr>
              <w:autoSpaceDE w:val="0"/>
              <w:autoSpaceDN w:val="0"/>
              <w:adjustRightInd w:val="0"/>
              <w:spacing w:after="0" w:line="360" w:lineRule="auto"/>
              <w:jc w:val="center"/>
              <w:rPr>
                <w:rFonts w:ascii="Times New Roman" w:hAnsi="Times New Roman"/>
                <w:b/>
                <w:bCs/>
                <w:sz w:val="23"/>
                <w:szCs w:val="23"/>
              </w:rPr>
            </w:pPr>
            <w:r w:rsidRPr="00424426">
              <w:rPr>
                <w:rFonts w:ascii="Times New Roman" w:hAnsi="Times New Roman"/>
                <w:b/>
                <w:bCs/>
                <w:sz w:val="23"/>
                <w:szCs w:val="23"/>
              </w:rPr>
              <w:t>RIPARTIZIONE PUNTEGGI</w:t>
            </w:r>
          </w:p>
        </w:tc>
        <w:tc>
          <w:tcPr>
            <w:tcW w:w="737" w:type="pct"/>
            <w:tcBorders>
              <w:top w:val="single" w:sz="4" w:space="0" w:color="auto"/>
              <w:left w:val="single" w:sz="4" w:space="0" w:color="auto"/>
              <w:bottom w:val="single" w:sz="4" w:space="0" w:color="auto"/>
              <w:right w:val="single" w:sz="4" w:space="0" w:color="auto"/>
            </w:tcBorders>
            <w:hideMark/>
          </w:tcPr>
          <w:p w:rsidR="002F3477" w:rsidRPr="00424426" w:rsidRDefault="002F3477">
            <w:pPr>
              <w:autoSpaceDE w:val="0"/>
              <w:autoSpaceDN w:val="0"/>
              <w:adjustRightInd w:val="0"/>
              <w:spacing w:after="0" w:line="360" w:lineRule="auto"/>
              <w:jc w:val="center"/>
              <w:rPr>
                <w:rFonts w:ascii="Times New Roman" w:hAnsi="Times New Roman"/>
                <w:b/>
                <w:bCs/>
                <w:sz w:val="23"/>
                <w:szCs w:val="23"/>
              </w:rPr>
            </w:pPr>
            <w:r w:rsidRPr="00424426">
              <w:rPr>
                <w:rFonts w:ascii="Times New Roman" w:hAnsi="Times New Roman"/>
                <w:b/>
                <w:bCs/>
                <w:sz w:val="23"/>
                <w:szCs w:val="23"/>
              </w:rPr>
              <w:t xml:space="preserve">FINO AD UN MASSIMO </w:t>
            </w:r>
            <w:proofErr w:type="spellStart"/>
            <w:r w:rsidRPr="00424426">
              <w:rPr>
                <w:rFonts w:ascii="Times New Roman" w:hAnsi="Times New Roman"/>
                <w:b/>
                <w:bCs/>
                <w:sz w:val="23"/>
                <w:szCs w:val="23"/>
              </w:rPr>
              <w:t>DI</w:t>
            </w:r>
            <w:proofErr w:type="spellEnd"/>
            <w:r w:rsidRPr="00424426">
              <w:rPr>
                <w:rFonts w:ascii="Times New Roman" w:hAnsi="Times New Roman"/>
                <w:b/>
                <w:bCs/>
                <w:sz w:val="23"/>
                <w:szCs w:val="23"/>
              </w:rPr>
              <w:t xml:space="preserve"> PUNTI</w:t>
            </w:r>
          </w:p>
        </w:tc>
      </w:tr>
      <w:tr w:rsidR="002F3477" w:rsidRPr="00424426" w:rsidTr="002F3477">
        <w:trPr>
          <w:trHeight w:val="359"/>
          <w:jc w:val="center"/>
        </w:trPr>
        <w:tc>
          <w:tcPr>
            <w:tcW w:w="1859" w:type="pct"/>
            <w:tcBorders>
              <w:top w:val="single" w:sz="4" w:space="0" w:color="auto"/>
              <w:left w:val="single" w:sz="4" w:space="0" w:color="auto"/>
              <w:bottom w:val="single" w:sz="4" w:space="0" w:color="auto"/>
              <w:right w:val="single" w:sz="4" w:space="0" w:color="auto"/>
            </w:tcBorders>
            <w:hideMark/>
          </w:tcPr>
          <w:p w:rsidR="002F3477" w:rsidRPr="00424426" w:rsidRDefault="002F3477" w:rsidP="00FE620C">
            <w:pPr>
              <w:tabs>
                <w:tab w:val="left" w:pos="180"/>
              </w:tabs>
              <w:spacing w:after="0" w:line="240" w:lineRule="auto"/>
              <w:jc w:val="both"/>
              <w:rPr>
                <w:rFonts w:ascii="Times New Roman" w:hAnsi="Times New Roman"/>
                <w:sz w:val="23"/>
                <w:szCs w:val="23"/>
              </w:rPr>
            </w:pPr>
            <w:r w:rsidRPr="00424426">
              <w:rPr>
                <w:rFonts w:ascii="Times New Roman" w:hAnsi="Times New Roman"/>
                <w:sz w:val="23"/>
                <w:szCs w:val="23"/>
              </w:rPr>
              <w:t>Laurea</w:t>
            </w:r>
            <w:r w:rsidR="008A7A9B" w:rsidRPr="00424426">
              <w:rPr>
                <w:rFonts w:ascii="Times New Roman" w:hAnsi="Times New Roman"/>
                <w:sz w:val="23"/>
                <w:szCs w:val="23"/>
              </w:rPr>
              <w:t xml:space="preserve"> Magistrale, laurea specialistica oppure laurea vecchio ordinamento</w:t>
            </w:r>
            <w:r w:rsidRPr="00424426">
              <w:rPr>
                <w:rFonts w:ascii="Times New Roman" w:hAnsi="Times New Roman"/>
                <w:sz w:val="23"/>
                <w:szCs w:val="23"/>
              </w:rPr>
              <w:t xml:space="preserve"> </w:t>
            </w:r>
          </w:p>
        </w:tc>
        <w:tc>
          <w:tcPr>
            <w:tcW w:w="2404" w:type="pct"/>
            <w:tcBorders>
              <w:top w:val="single" w:sz="4" w:space="0" w:color="auto"/>
              <w:left w:val="single" w:sz="4" w:space="0" w:color="auto"/>
              <w:bottom w:val="single" w:sz="4" w:space="0" w:color="auto"/>
              <w:right w:val="single" w:sz="4" w:space="0" w:color="auto"/>
            </w:tcBorders>
            <w:hideMark/>
          </w:tcPr>
          <w:p w:rsidR="002F3477" w:rsidRPr="00424426" w:rsidRDefault="00C12783">
            <w:pPr>
              <w:tabs>
                <w:tab w:val="left" w:pos="592"/>
                <w:tab w:val="num" w:pos="720"/>
              </w:tabs>
              <w:autoSpaceDE w:val="0"/>
              <w:autoSpaceDN w:val="0"/>
              <w:adjustRightInd w:val="0"/>
              <w:spacing w:after="0" w:line="240" w:lineRule="auto"/>
              <w:jc w:val="both"/>
              <w:rPr>
                <w:rFonts w:ascii="Times New Roman" w:hAnsi="Times New Roman"/>
                <w:bCs/>
                <w:sz w:val="23"/>
                <w:szCs w:val="23"/>
              </w:rPr>
            </w:pPr>
            <w:r>
              <w:rPr>
                <w:rFonts w:ascii="Times New Roman" w:hAnsi="Times New Roman"/>
                <w:b/>
                <w:bCs/>
                <w:sz w:val="23"/>
                <w:szCs w:val="23"/>
              </w:rPr>
              <w:t>3</w:t>
            </w:r>
            <w:r w:rsidR="002F3477" w:rsidRPr="00424426">
              <w:rPr>
                <w:rFonts w:ascii="Times New Roman" w:hAnsi="Times New Roman"/>
                <w:b/>
                <w:bCs/>
                <w:sz w:val="23"/>
                <w:szCs w:val="23"/>
              </w:rPr>
              <w:t xml:space="preserve"> </w:t>
            </w:r>
            <w:r w:rsidR="002F3477" w:rsidRPr="00424426">
              <w:rPr>
                <w:rFonts w:ascii="Times New Roman" w:hAnsi="Times New Roman"/>
                <w:bCs/>
                <w:sz w:val="23"/>
                <w:szCs w:val="23"/>
              </w:rPr>
              <w:t>punti per la votazione compresa tra 101/110 e 105/110;</w:t>
            </w:r>
          </w:p>
          <w:p w:rsidR="002F3477" w:rsidRPr="00424426" w:rsidRDefault="00C12783">
            <w:pPr>
              <w:tabs>
                <w:tab w:val="left" w:pos="592"/>
                <w:tab w:val="num" w:pos="720"/>
              </w:tabs>
              <w:autoSpaceDE w:val="0"/>
              <w:autoSpaceDN w:val="0"/>
              <w:adjustRightInd w:val="0"/>
              <w:spacing w:after="0" w:line="240" w:lineRule="auto"/>
              <w:jc w:val="both"/>
              <w:rPr>
                <w:rFonts w:ascii="Times New Roman" w:hAnsi="Times New Roman"/>
                <w:bCs/>
                <w:sz w:val="23"/>
                <w:szCs w:val="23"/>
              </w:rPr>
            </w:pPr>
            <w:r>
              <w:rPr>
                <w:rFonts w:ascii="Times New Roman" w:hAnsi="Times New Roman"/>
                <w:b/>
                <w:bCs/>
                <w:sz w:val="23"/>
                <w:szCs w:val="23"/>
              </w:rPr>
              <w:t>7</w:t>
            </w:r>
            <w:r w:rsidR="002F3477" w:rsidRPr="00424426">
              <w:rPr>
                <w:rFonts w:ascii="Times New Roman" w:hAnsi="Times New Roman"/>
                <w:b/>
                <w:bCs/>
                <w:sz w:val="23"/>
                <w:szCs w:val="23"/>
              </w:rPr>
              <w:t xml:space="preserve"> </w:t>
            </w:r>
            <w:r w:rsidR="002F3477" w:rsidRPr="00424426">
              <w:rPr>
                <w:rFonts w:ascii="Times New Roman" w:hAnsi="Times New Roman"/>
                <w:bCs/>
                <w:sz w:val="23"/>
                <w:szCs w:val="23"/>
              </w:rPr>
              <w:t xml:space="preserve">punti per la votazione compresa tra 106/110 e </w:t>
            </w:r>
            <w:r w:rsidR="002F3477" w:rsidRPr="00424426">
              <w:rPr>
                <w:rFonts w:ascii="Times New Roman" w:hAnsi="Times New Roman"/>
                <w:bCs/>
                <w:sz w:val="23"/>
                <w:szCs w:val="23"/>
              </w:rPr>
              <w:lastRenderedPageBreak/>
              <w:t>110/110;</w:t>
            </w:r>
          </w:p>
          <w:p w:rsidR="002F3477" w:rsidRPr="00424426" w:rsidRDefault="002F3477">
            <w:pPr>
              <w:tabs>
                <w:tab w:val="left" w:pos="592"/>
                <w:tab w:val="num" w:pos="720"/>
              </w:tabs>
              <w:autoSpaceDE w:val="0"/>
              <w:autoSpaceDN w:val="0"/>
              <w:adjustRightInd w:val="0"/>
              <w:spacing w:after="0" w:line="240" w:lineRule="auto"/>
              <w:jc w:val="both"/>
              <w:rPr>
                <w:rFonts w:ascii="Times New Roman" w:hAnsi="Times New Roman"/>
                <w:bCs/>
                <w:sz w:val="23"/>
                <w:szCs w:val="23"/>
              </w:rPr>
            </w:pPr>
            <w:r w:rsidRPr="00424426">
              <w:rPr>
                <w:rFonts w:ascii="Times New Roman" w:hAnsi="Times New Roman"/>
                <w:b/>
                <w:bCs/>
                <w:sz w:val="23"/>
                <w:szCs w:val="23"/>
              </w:rPr>
              <w:t>1</w:t>
            </w:r>
            <w:r w:rsidR="00C12783">
              <w:rPr>
                <w:rFonts w:ascii="Times New Roman" w:hAnsi="Times New Roman"/>
                <w:b/>
                <w:bCs/>
                <w:sz w:val="23"/>
                <w:szCs w:val="23"/>
              </w:rPr>
              <w:t>0</w:t>
            </w:r>
            <w:r w:rsidRPr="00424426">
              <w:rPr>
                <w:rFonts w:ascii="Times New Roman" w:hAnsi="Times New Roman"/>
                <w:bCs/>
                <w:sz w:val="23"/>
                <w:szCs w:val="23"/>
              </w:rPr>
              <w:t xml:space="preserve"> punti per la votazione di 110/110 con lode</w:t>
            </w:r>
          </w:p>
        </w:tc>
        <w:tc>
          <w:tcPr>
            <w:tcW w:w="737" w:type="pct"/>
            <w:tcBorders>
              <w:top w:val="single" w:sz="4" w:space="0" w:color="auto"/>
              <w:left w:val="single" w:sz="4" w:space="0" w:color="auto"/>
              <w:bottom w:val="single" w:sz="4" w:space="0" w:color="auto"/>
              <w:right w:val="single" w:sz="4" w:space="0" w:color="auto"/>
            </w:tcBorders>
          </w:tcPr>
          <w:p w:rsidR="002F3477" w:rsidRPr="00424426" w:rsidRDefault="002F3477">
            <w:pPr>
              <w:autoSpaceDE w:val="0"/>
              <w:autoSpaceDN w:val="0"/>
              <w:adjustRightInd w:val="0"/>
              <w:spacing w:after="0" w:line="360" w:lineRule="auto"/>
              <w:jc w:val="center"/>
              <w:rPr>
                <w:rFonts w:ascii="Times New Roman" w:hAnsi="Times New Roman"/>
                <w:b/>
                <w:bCs/>
                <w:sz w:val="23"/>
                <w:szCs w:val="23"/>
              </w:rPr>
            </w:pPr>
          </w:p>
          <w:p w:rsidR="002F3477" w:rsidRPr="00424426" w:rsidRDefault="002F3477">
            <w:pPr>
              <w:autoSpaceDE w:val="0"/>
              <w:autoSpaceDN w:val="0"/>
              <w:adjustRightInd w:val="0"/>
              <w:spacing w:after="0" w:line="360" w:lineRule="auto"/>
              <w:jc w:val="center"/>
              <w:rPr>
                <w:rFonts w:ascii="Times New Roman" w:hAnsi="Times New Roman"/>
                <w:b/>
                <w:bCs/>
                <w:sz w:val="23"/>
                <w:szCs w:val="23"/>
              </w:rPr>
            </w:pPr>
          </w:p>
          <w:p w:rsidR="002F3477" w:rsidRPr="00424426" w:rsidRDefault="002F3477">
            <w:pPr>
              <w:autoSpaceDE w:val="0"/>
              <w:autoSpaceDN w:val="0"/>
              <w:adjustRightInd w:val="0"/>
              <w:spacing w:after="0" w:line="360" w:lineRule="auto"/>
              <w:jc w:val="center"/>
              <w:rPr>
                <w:rFonts w:ascii="Times New Roman" w:hAnsi="Times New Roman"/>
                <w:b/>
                <w:bCs/>
                <w:sz w:val="23"/>
                <w:szCs w:val="23"/>
              </w:rPr>
            </w:pPr>
            <w:r w:rsidRPr="00424426">
              <w:rPr>
                <w:rFonts w:ascii="Times New Roman" w:hAnsi="Times New Roman"/>
                <w:b/>
                <w:bCs/>
                <w:sz w:val="23"/>
                <w:szCs w:val="23"/>
              </w:rPr>
              <w:lastRenderedPageBreak/>
              <w:t>1</w:t>
            </w:r>
            <w:r w:rsidR="00C12783">
              <w:rPr>
                <w:rFonts w:ascii="Times New Roman" w:hAnsi="Times New Roman"/>
                <w:b/>
                <w:bCs/>
                <w:sz w:val="23"/>
                <w:szCs w:val="23"/>
              </w:rPr>
              <w:t>0</w:t>
            </w:r>
          </w:p>
        </w:tc>
      </w:tr>
      <w:tr w:rsidR="002F3477" w:rsidRPr="00424426" w:rsidTr="002F3477">
        <w:trPr>
          <w:trHeight w:val="915"/>
          <w:jc w:val="center"/>
        </w:trPr>
        <w:tc>
          <w:tcPr>
            <w:tcW w:w="1859" w:type="pct"/>
            <w:tcBorders>
              <w:top w:val="single" w:sz="4" w:space="0" w:color="auto"/>
              <w:left w:val="single" w:sz="4" w:space="0" w:color="auto"/>
              <w:bottom w:val="single" w:sz="4" w:space="0" w:color="auto"/>
              <w:right w:val="single" w:sz="4" w:space="0" w:color="auto"/>
            </w:tcBorders>
            <w:hideMark/>
          </w:tcPr>
          <w:p w:rsidR="002F3477" w:rsidRPr="00424426" w:rsidRDefault="002F3477">
            <w:pPr>
              <w:spacing w:after="0" w:line="240" w:lineRule="auto"/>
              <w:jc w:val="both"/>
              <w:rPr>
                <w:rFonts w:ascii="Times New Roman" w:hAnsi="Times New Roman"/>
                <w:sz w:val="23"/>
                <w:szCs w:val="23"/>
              </w:rPr>
            </w:pPr>
            <w:r w:rsidRPr="00424426">
              <w:rPr>
                <w:rFonts w:ascii="Times New Roman" w:hAnsi="Times New Roman"/>
                <w:sz w:val="23"/>
                <w:szCs w:val="23"/>
              </w:rPr>
              <w:lastRenderedPageBreak/>
              <w:t>Attività di docenza nelle materie oggetto dell’incarico</w:t>
            </w:r>
          </w:p>
        </w:tc>
        <w:tc>
          <w:tcPr>
            <w:tcW w:w="2404" w:type="pct"/>
            <w:tcBorders>
              <w:top w:val="single" w:sz="4" w:space="0" w:color="auto"/>
              <w:left w:val="single" w:sz="4" w:space="0" w:color="auto"/>
              <w:bottom w:val="single" w:sz="4" w:space="0" w:color="auto"/>
              <w:right w:val="single" w:sz="4" w:space="0" w:color="auto"/>
            </w:tcBorders>
            <w:hideMark/>
          </w:tcPr>
          <w:p w:rsidR="002F3477" w:rsidRPr="00424426" w:rsidRDefault="002F3477">
            <w:pPr>
              <w:autoSpaceDE w:val="0"/>
              <w:autoSpaceDN w:val="0"/>
              <w:adjustRightInd w:val="0"/>
              <w:spacing w:after="0" w:line="240" w:lineRule="auto"/>
              <w:jc w:val="both"/>
              <w:rPr>
                <w:rFonts w:ascii="Times New Roman" w:hAnsi="Times New Roman"/>
                <w:bCs/>
                <w:sz w:val="23"/>
                <w:szCs w:val="23"/>
              </w:rPr>
            </w:pPr>
            <w:r w:rsidRPr="00424426">
              <w:rPr>
                <w:rFonts w:ascii="Times New Roman" w:hAnsi="Times New Roman"/>
                <w:b/>
                <w:bCs/>
                <w:sz w:val="23"/>
                <w:szCs w:val="23"/>
              </w:rPr>
              <w:t>2</w:t>
            </w:r>
            <w:r w:rsidRPr="00424426">
              <w:rPr>
                <w:rFonts w:ascii="Times New Roman" w:hAnsi="Times New Roman"/>
                <w:bCs/>
                <w:sz w:val="23"/>
                <w:szCs w:val="23"/>
              </w:rPr>
              <w:t xml:space="preserve"> punti per ogni incarico di docenza</w:t>
            </w:r>
          </w:p>
        </w:tc>
        <w:tc>
          <w:tcPr>
            <w:tcW w:w="737" w:type="pct"/>
            <w:tcBorders>
              <w:top w:val="single" w:sz="4" w:space="0" w:color="auto"/>
              <w:left w:val="single" w:sz="4" w:space="0" w:color="auto"/>
              <w:bottom w:val="single" w:sz="4" w:space="0" w:color="auto"/>
              <w:right w:val="single" w:sz="4" w:space="0" w:color="auto"/>
            </w:tcBorders>
          </w:tcPr>
          <w:p w:rsidR="002F3477" w:rsidRPr="00424426" w:rsidRDefault="002F3477">
            <w:pPr>
              <w:autoSpaceDE w:val="0"/>
              <w:autoSpaceDN w:val="0"/>
              <w:adjustRightInd w:val="0"/>
              <w:spacing w:after="0" w:line="360" w:lineRule="auto"/>
              <w:jc w:val="center"/>
              <w:rPr>
                <w:rFonts w:ascii="Times New Roman" w:hAnsi="Times New Roman"/>
                <w:b/>
                <w:bCs/>
                <w:sz w:val="23"/>
                <w:szCs w:val="23"/>
              </w:rPr>
            </w:pPr>
          </w:p>
          <w:p w:rsidR="002F3477" w:rsidRPr="00424426" w:rsidRDefault="00C12783">
            <w:pPr>
              <w:autoSpaceDE w:val="0"/>
              <w:autoSpaceDN w:val="0"/>
              <w:adjustRightInd w:val="0"/>
              <w:spacing w:after="0" w:line="360" w:lineRule="auto"/>
              <w:jc w:val="center"/>
              <w:rPr>
                <w:rFonts w:ascii="Times New Roman" w:hAnsi="Times New Roman"/>
                <w:b/>
                <w:bCs/>
                <w:sz w:val="23"/>
                <w:szCs w:val="23"/>
              </w:rPr>
            </w:pPr>
            <w:r>
              <w:rPr>
                <w:rFonts w:ascii="Times New Roman" w:hAnsi="Times New Roman"/>
                <w:b/>
                <w:bCs/>
                <w:sz w:val="23"/>
                <w:szCs w:val="23"/>
              </w:rPr>
              <w:t>10</w:t>
            </w:r>
          </w:p>
          <w:p w:rsidR="002F3477" w:rsidRPr="00424426" w:rsidRDefault="002F3477">
            <w:pPr>
              <w:autoSpaceDE w:val="0"/>
              <w:autoSpaceDN w:val="0"/>
              <w:adjustRightInd w:val="0"/>
              <w:spacing w:after="0" w:line="360" w:lineRule="auto"/>
              <w:jc w:val="center"/>
              <w:rPr>
                <w:rFonts w:ascii="Times New Roman" w:hAnsi="Times New Roman"/>
                <w:b/>
                <w:bCs/>
                <w:sz w:val="23"/>
                <w:szCs w:val="23"/>
              </w:rPr>
            </w:pPr>
          </w:p>
        </w:tc>
      </w:tr>
      <w:tr w:rsidR="002F3477" w:rsidRPr="00424426" w:rsidTr="002F3477">
        <w:trPr>
          <w:trHeight w:val="338"/>
          <w:jc w:val="center"/>
        </w:trPr>
        <w:tc>
          <w:tcPr>
            <w:tcW w:w="1859" w:type="pct"/>
            <w:tcBorders>
              <w:top w:val="single" w:sz="4" w:space="0" w:color="auto"/>
              <w:left w:val="single" w:sz="4" w:space="0" w:color="auto"/>
              <w:bottom w:val="single" w:sz="4" w:space="0" w:color="auto"/>
              <w:right w:val="single" w:sz="4" w:space="0" w:color="auto"/>
            </w:tcBorders>
            <w:hideMark/>
          </w:tcPr>
          <w:p w:rsidR="002F3477" w:rsidRPr="00C410CA" w:rsidRDefault="00C12783" w:rsidP="002C38F1">
            <w:pPr>
              <w:pStyle w:val="Intestazione"/>
              <w:tabs>
                <w:tab w:val="left" w:pos="6972"/>
              </w:tabs>
              <w:ind w:hanging="15"/>
              <w:jc w:val="both"/>
              <w:rPr>
                <w:sz w:val="23"/>
                <w:szCs w:val="23"/>
                <w:highlight w:val="yellow"/>
              </w:rPr>
            </w:pPr>
            <w:r w:rsidRPr="00FE620C">
              <w:rPr>
                <w:sz w:val="23"/>
                <w:szCs w:val="23"/>
              </w:rPr>
              <w:t xml:space="preserve">Esperienza di </w:t>
            </w:r>
            <w:proofErr w:type="spellStart"/>
            <w:r w:rsidRPr="00FE620C">
              <w:rPr>
                <w:sz w:val="23"/>
                <w:szCs w:val="23"/>
              </w:rPr>
              <w:t>audit</w:t>
            </w:r>
            <w:proofErr w:type="spellEnd"/>
            <w:r w:rsidRPr="00FE620C">
              <w:rPr>
                <w:sz w:val="23"/>
                <w:szCs w:val="23"/>
              </w:rPr>
              <w:t xml:space="preserve"> finanziario per progetti Nazionali o Europei</w:t>
            </w:r>
          </w:p>
        </w:tc>
        <w:tc>
          <w:tcPr>
            <w:tcW w:w="2404" w:type="pct"/>
            <w:tcBorders>
              <w:top w:val="single" w:sz="4" w:space="0" w:color="auto"/>
              <w:left w:val="single" w:sz="4" w:space="0" w:color="auto"/>
              <w:bottom w:val="single" w:sz="4" w:space="0" w:color="auto"/>
              <w:right w:val="single" w:sz="4" w:space="0" w:color="auto"/>
            </w:tcBorders>
            <w:hideMark/>
          </w:tcPr>
          <w:p w:rsidR="002F3477" w:rsidRPr="00FE620C" w:rsidRDefault="002F3477">
            <w:pPr>
              <w:spacing w:after="0" w:line="240" w:lineRule="auto"/>
              <w:ind w:hanging="310"/>
              <w:jc w:val="both"/>
              <w:rPr>
                <w:rFonts w:ascii="Times New Roman" w:hAnsi="Times New Roman"/>
                <w:bCs/>
                <w:sz w:val="23"/>
                <w:szCs w:val="23"/>
              </w:rPr>
            </w:pPr>
            <w:r w:rsidRPr="00FE620C">
              <w:rPr>
                <w:rFonts w:ascii="Times New Roman" w:hAnsi="Times New Roman"/>
                <w:b/>
                <w:bCs/>
                <w:sz w:val="23"/>
                <w:szCs w:val="23"/>
              </w:rPr>
              <w:t>22</w:t>
            </w:r>
            <w:r w:rsidR="00C12783" w:rsidRPr="00FE620C">
              <w:rPr>
                <w:rFonts w:ascii="Times New Roman" w:hAnsi="Times New Roman"/>
                <w:b/>
                <w:bCs/>
                <w:sz w:val="23"/>
                <w:szCs w:val="23"/>
              </w:rPr>
              <w:t>5</w:t>
            </w:r>
            <w:r w:rsidR="00D453BC" w:rsidRPr="00FE620C">
              <w:rPr>
                <w:rFonts w:ascii="Times New Roman" w:hAnsi="Times New Roman"/>
                <w:b/>
                <w:bCs/>
                <w:sz w:val="23"/>
                <w:szCs w:val="23"/>
              </w:rPr>
              <w:t xml:space="preserve"> </w:t>
            </w:r>
            <w:r w:rsidRPr="00FE620C">
              <w:rPr>
                <w:rFonts w:ascii="Times New Roman" w:hAnsi="Times New Roman"/>
                <w:bCs/>
                <w:sz w:val="23"/>
                <w:szCs w:val="23"/>
              </w:rPr>
              <w:t xml:space="preserve">punti per ogni </w:t>
            </w:r>
            <w:r w:rsidR="00C12783" w:rsidRPr="00FE620C">
              <w:rPr>
                <w:rFonts w:ascii="Times New Roman" w:hAnsi="Times New Roman"/>
                <w:bCs/>
                <w:sz w:val="23"/>
                <w:szCs w:val="23"/>
              </w:rPr>
              <w:t>progetto valutato in ambito Nazionale</w:t>
            </w:r>
          </w:p>
          <w:p w:rsidR="002F3477" w:rsidRPr="00FE620C" w:rsidRDefault="002F3477" w:rsidP="00C12783">
            <w:pPr>
              <w:spacing w:after="0" w:line="240" w:lineRule="auto"/>
              <w:ind w:hanging="310"/>
              <w:jc w:val="both"/>
              <w:rPr>
                <w:rFonts w:ascii="Times New Roman" w:hAnsi="Times New Roman"/>
                <w:b/>
                <w:bCs/>
                <w:sz w:val="23"/>
                <w:szCs w:val="23"/>
              </w:rPr>
            </w:pPr>
            <w:r w:rsidRPr="00FE620C">
              <w:rPr>
                <w:rFonts w:ascii="Times New Roman" w:hAnsi="Times New Roman"/>
                <w:b/>
                <w:bCs/>
                <w:sz w:val="23"/>
                <w:szCs w:val="23"/>
              </w:rPr>
              <w:t>22</w:t>
            </w:r>
            <w:r w:rsidR="00C12783" w:rsidRPr="00FE620C">
              <w:rPr>
                <w:rFonts w:ascii="Times New Roman" w:hAnsi="Times New Roman"/>
                <w:b/>
                <w:bCs/>
                <w:sz w:val="23"/>
                <w:szCs w:val="23"/>
              </w:rPr>
              <w:t>10</w:t>
            </w:r>
            <w:r w:rsidR="00C12783" w:rsidRPr="00FE620C">
              <w:rPr>
                <w:rFonts w:ascii="Times New Roman" w:hAnsi="Times New Roman"/>
                <w:bCs/>
                <w:sz w:val="23"/>
                <w:szCs w:val="23"/>
              </w:rPr>
              <w:t xml:space="preserve"> punti</w:t>
            </w:r>
            <w:r w:rsidRPr="00FE620C">
              <w:rPr>
                <w:rFonts w:ascii="Times New Roman" w:hAnsi="Times New Roman"/>
                <w:bCs/>
                <w:sz w:val="23"/>
                <w:szCs w:val="23"/>
              </w:rPr>
              <w:t xml:space="preserve"> per ogni </w:t>
            </w:r>
            <w:r w:rsidR="00C12783" w:rsidRPr="00FE620C">
              <w:rPr>
                <w:rFonts w:ascii="Times New Roman" w:hAnsi="Times New Roman"/>
                <w:bCs/>
                <w:sz w:val="23"/>
                <w:szCs w:val="23"/>
              </w:rPr>
              <w:t xml:space="preserve">progetto valutato in ambito </w:t>
            </w:r>
            <w:r w:rsidR="00C410CA" w:rsidRPr="00FE620C">
              <w:rPr>
                <w:rFonts w:ascii="Times New Roman" w:hAnsi="Times New Roman"/>
                <w:bCs/>
                <w:sz w:val="23"/>
                <w:szCs w:val="23"/>
              </w:rPr>
              <w:t>Europeo</w:t>
            </w:r>
          </w:p>
        </w:tc>
        <w:tc>
          <w:tcPr>
            <w:tcW w:w="737" w:type="pct"/>
            <w:tcBorders>
              <w:top w:val="single" w:sz="4" w:space="0" w:color="auto"/>
              <w:left w:val="single" w:sz="4" w:space="0" w:color="auto"/>
              <w:bottom w:val="single" w:sz="4" w:space="0" w:color="auto"/>
              <w:right w:val="single" w:sz="4" w:space="0" w:color="auto"/>
            </w:tcBorders>
          </w:tcPr>
          <w:p w:rsidR="002F3477" w:rsidRPr="00FE620C" w:rsidRDefault="002F3477">
            <w:pPr>
              <w:spacing w:after="0" w:line="240" w:lineRule="auto"/>
              <w:jc w:val="center"/>
              <w:rPr>
                <w:rFonts w:ascii="Times New Roman" w:hAnsi="Times New Roman"/>
                <w:b/>
                <w:sz w:val="23"/>
                <w:szCs w:val="23"/>
              </w:rPr>
            </w:pPr>
          </w:p>
          <w:p w:rsidR="002F3477" w:rsidRPr="00FE620C" w:rsidRDefault="00C12783">
            <w:pPr>
              <w:spacing w:after="0" w:line="240" w:lineRule="auto"/>
              <w:jc w:val="center"/>
              <w:rPr>
                <w:rFonts w:ascii="Times New Roman" w:hAnsi="Times New Roman"/>
                <w:b/>
                <w:sz w:val="23"/>
                <w:szCs w:val="23"/>
              </w:rPr>
            </w:pPr>
            <w:r w:rsidRPr="00FE620C">
              <w:rPr>
                <w:rFonts w:ascii="Times New Roman" w:hAnsi="Times New Roman"/>
                <w:b/>
                <w:sz w:val="23"/>
                <w:szCs w:val="23"/>
              </w:rPr>
              <w:t>3</w:t>
            </w:r>
            <w:r w:rsidR="002F3477" w:rsidRPr="00FE620C">
              <w:rPr>
                <w:rFonts w:ascii="Times New Roman" w:hAnsi="Times New Roman"/>
                <w:b/>
                <w:sz w:val="23"/>
                <w:szCs w:val="23"/>
              </w:rPr>
              <w:t>0</w:t>
            </w:r>
          </w:p>
          <w:p w:rsidR="002F3477" w:rsidRPr="00FE620C" w:rsidRDefault="002F3477">
            <w:pPr>
              <w:spacing w:after="0" w:line="240" w:lineRule="auto"/>
              <w:jc w:val="center"/>
              <w:rPr>
                <w:rFonts w:ascii="Times New Roman" w:hAnsi="Times New Roman"/>
                <w:b/>
                <w:sz w:val="23"/>
                <w:szCs w:val="23"/>
              </w:rPr>
            </w:pPr>
          </w:p>
        </w:tc>
      </w:tr>
      <w:tr w:rsidR="00C410CA" w:rsidRPr="00424426" w:rsidTr="002F3477">
        <w:trPr>
          <w:trHeight w:val="338"/>
          <w:jc w:val="center"/>
        </w:trPr>
        <w:tc>
          <w:tcPr>
            <w:tcW w:w="1859" w:type="pct"/>
            <w:tcBorders>
              <w:top w:val="single" w:sz="4" w:space="0" w:color="auto"/>
              <w:left w:val="single" w:sz="4" w:space="0" w:color="auto"/>
              <w:bottom w:val="single" w:sz="4" w:space="0" w:color="auto"/>
              <w:right w:val="single" w:sz="4" w:space="0" w:color="auto"/>
            </w:tcBorders>
          </w:tcPr>
          <w:p w:rsidR="00C410CA" w:rsidRPr="00C410CA" w:rsidRDefault="00C410CA" w:rsidP="00C410CA">
            <w:pPr>
              <w:spacing w:after="0" w:line="240" w:lineRule="auto"/>
              <w:jc w:val="both"/>
              <w:rPr>
                <w:rFonts w:ascii="Times New Roman" w:hAnsi="Times New Roman"/>
                <w:sz w:val="23"/>
                <w:szCs w:val="23"/>
              </w:rPr>
            </w:pPr>
            <w:r w:rsidRPr="00C410CA">
              <w:rPr>
                <w:rFonts w:ascii="Times New Roman" w:hAnsi="Times New Roman"/>
                <w:sz w:val="23"/>
                <w:szCs w:val="23"/>
              </w:rPr>
              <w:t>Esperienza di rendicontazione di progetti Nazionali o Europei</w:t>
            </w:r>
          </w:p>
          <w:p w:rsidR="00C410CA" w:rsidRPr="00C410CA" w:rsidRDefault="00C410CA" w:rsidP="002C38F1">
            <w:pPr>
              <w:pStyle w:val="Intestazione"/>
              <w:tabs>
                <w:tab w:val="left" w:pos="6972"/>
              </w:tabs>
              <w:ind w:hanging="15"/>
              <w:jc w:val="both"/>
              <w:rPr>
                <w:sz w:val="23"/>
                <w:szCs w:val="23"/>
                <w:highlight w:val="yellow"/>
              </w:rPr>
            </w:pPr>
          </w:p>
        </w:tc>
        <w:tc>
          <w:tcPr>
            <w:tcW w:w="2404" w:type="pct"/>
            <w:tcBorders>
              <w:top w:val="single" w:sz="4" w:space="0" w:color="auto"/>
              <w:left w:val="single" w:sz="4" w:space="0" w:color="auto"/>
              <w:bottom w:val="single" w:sz="4" w:space="0" w:color="auto"/>
              <w:right w:val="single" w:sz="4" w:space="0" w:color="auto"/>
            </w:tcBorders>
          </w:tcPr>
          <w:p w:rsidR="00C410CA" w:rsidRPr="00FE620C" w:rsidRDefault="00C410CA">
            <w:pPr>
              <w:spacing w:after="0" w:line="240" w:lineRule="auto"/>
              <w:ind w:hanging="310"/>
              <w:jc w:val="both"/>
              <w:rPr>
                <w:rFonts w:ascii="Times New Roman" w:hAnsi="Times New Roman"/>
                <w:b/>
                <w:bCs/>
                <w:sz w:val="23"/>
                <w:szCs w:val="23"/>
              </w:rPr>
            </w:pPr>
            <w:r w:rsidRPr="00FE620C">
              <w:rPr>
                <w:rFonts w:ascii="Times New Roman" w:hAnsi="Times New Roman"/>
                <w:b/>
                <w:bCs/>
                <w:sz w:val="23"/>
                <w:szCs w:val="23"/>
              </w:rPr>
              <w:t>1</w:t>
            </w:r>
          </w:p>
          <w:p w:rsidR="00C410CA" w:rsidRPr="00FE620C" w:rsidRDefault="00C410CA" w:rsidP="00C410CA">
            <w:pPr>
              <w:rPr>
                <w:rFonts w:ascii="Times New Roman" w:hAnsi="Times New Roman"/>
                <w:sz w:val="23"/>
                <w:szCs w:val="23"/>
              </w:rPr>
            </w:pPr>
            <w:r w:rsidRPr="00FE620C">
              <w:rPr>
                <w:rFonts w:ascii="Times New Roman" w:hAnsi="Times New Roman"/>
                <w:sz w:val="23"/>
                <w:szCs w:val="23"/>
              </w:rPr>
              <w:t>1 punto per ogni progetto rendicontato</w:t>
            </w:r>
          </w:p>
        </w:tc>
        <w:tc>
          <w:tcPr>
            <w:tcW w:w="737" w:type="pct"/>
            <w:tcBorders>
              <w:top w:val="single" w:sz="4" w:space="0" w:color="auto"/>
              <w:left w:val="single" w:sz="4" w:space="0" w:color="auto"/>
              <w:bottom w:val="single" w:sz="4" w:space="0" w:color="auto"/>
              <w:right w:val="single" w:sz="4" w:space="0" w:color="auto"/>
            </w:tcBorders>
          </w:tcPr>
          <w:p w:rsidR="00C410CA" w:rsidRPr="00FE620C" w:rsidRDefault="00C410CA">
            <w:pPr>
              <w:spacing w:after="0" w:line="240" w:lineRule="auto"/>
              <w:jc w:val="center"/>
              <w:rPr>
                <w:rFonts w:ascii="Times New Roman" w:hAnsi="Times New Roman"/>
                <w:b/>
                <w:sz w:val="23"/>
                <w:szCs w:val="23"/>
              </w:rPr>
            </w:pPr>
          </w:p>
          <w:p w:rsidR="00C410CA" w:rsidRPr="00FE620C" w:rsidRDefault="00C410CA">
            <w:pPr>
              <w:spacing w:after="0" w:line="240" w:lineRule="auto"/>
              <w:jc w:val="center"/>
              <w:rPr>
                <w:rFonts w:ascii="Times New Roman" w:hAnsi="Times New Roman"/>
                <w:b/>
                <w:sz w:val="23"/>
                <w:szCs w:val="23"/>
              </w:rPr>
            </w:pPr>
            <w:r w:rsidRPr="00FE620C">
              <w:rPr>
                <w:rFonts w:ascii="Times New Roman" w:hAnsi="Times New Roman"/>
                <w:b/>
                <w:sz w:val="23"/>
                <w:szCs w:val="23"/>
              </w:rPr>
              <w:t>10</w:t>
            </w:r>
          </w:p>
        </w:tc>
      </w:tr>
    </w:tbl>
    <w:p w:rsidR="002F3477" w:rsidRPr="00424426" w:rsidRDefault="002F3477" w:rsidP="002F3477">
      <w:pPr>
        <w:pStyle w:val="Corpodeltesto"/>
        <w:rPr>
          <w:b/>
          <w:bCs/>
          <w:sz w:val="23"/>
          <w:szCs w:val="23"/>
        </w:rPr>
      </w:pPr>
    </w:p>
    <w:p w:rsidR="007A4280" w:rsidRDefault="00C410CA" w:rsidP="00C410CA">
      <w:pPr>
        <w:widowControl w:val="0"/>
        <w:autoSpaceDE w:val="0"/>
        <w:autoSpaceDN w:val="0"/>
        <w:adjustRightInd w:val="0"/>
        <w:spacing w:after="0"/>
        <w:rPr>
          <w:rFonts w:ascii="Times New Roman" w:hAnsi="Times New Roman" w:cs="Times New Roman"/>
          <w:b/>
          <w:kern w:val="1"/>
          <w:sz w:val="24"/>
          <w:szCs w:val="24"/>
        </w:rPr>
      </w:pPr>
      <w:r w:rsidRPr="00C410CA">
        <w:rPr>
          <w:rFonts w:ascii="Times New Roman" w:hAnsi="Times New Roman" w:cs="Times New Roman"/>
          <w:b/>
          <w:kern w:val="1"/>
          <w:sz w:val="24"/>
          <w:szCs w:val="24"/>
        </w:rPr>
        <w:t xml:space="preserve">ARTICOLO 5.  COLLOQUIO    </w:t>
      </w:r>
    </w:p>
    <w:p w:rsidR="00C12783" w:rsidRPr="00C410CA" w:rsidRDefault="00C12783" w:rsidP="00C410CA">
      <w:pPr>
        <w:widowControl w:val="0"/>
        <w:autoSpaceDE w:val="0"/>
        <w:autoSpaceDN w:val="0"/>
        <w:adjustRightInd w:val="0"/>
        <w:spacing w:after="0"/>
        <w:rPr>
          <w:rFonts w:ascii="Times New Roman" w:hAnsi="Times New Roman" w:cs="Times New Roman"/>
          <w:b/>
          <w:i/>
          <w:iCs/>
          <w:kern w:val="1"/>
          <w:sz w:val="24"/>
          <w:szCs w:val="24"/>
        </w:rPr>
      </w:pPr>
      <w:r w:rsidRPr="00C410CA">
        <w:rPr>
          <w:rFonts w:ascii="Times New Roman" w:hAnsi="Times New Roman" w:cs="Times New Roman"/>
          <w:b/>
          <w:kern w:val="1"/>
          <w:sz w:val="24"/>
          <w:szCs w:val="24"/>
        </w:rPr>
        <w:t xml:space="preserve">                                                                  </w:t>
      </w:r>
    </w:p>
    <w:p w:rsidR="00C12783" w:rsidRDefault="00C12783" w:rsidP="007A4280">
      <w:pPr>
        <w:widowControl w:val="0"/>
        <w:autoSpaceDE w:val="0"/>
        <w:autoSpaceDN w:val="0"/>
        <w:adjustRightInd w:val="0"/>
        <w:spacing w:after="0" w:line="360" w:lineRule="auto"/>
        <w:jc w:val="both"/>
        <w:rPr>
          <w:rFonts w:ascii="Times New Roman" w:hAnsi="Times New Roman" w:cs="Times New Roman"/>
          <w:color w:val="090909"/>
          <w:kern w:val="1"/>
          <w:sz w:val="24"/>
          <w:szCs w:val="24"/>
        </w:rPr>
      </w:pPr>
      <w:r w:rsidRPr="00C410CA">
        <w:rPr>
          <w:rFonts w:ascii="Times New Roman" w:hAnsi="Times New Roman" w:cs="Times New Roman"/>
          <w:color w:val="090909"/>
          <w:kern w:val="1"/>
          <w:sz w:val="24"/>
          <w:szCs w:val="24"/>
        </w:rPr>
        <w:t>Dopo la valutazione dei titoli, la Commissione procederà</w:t>
      </w:r>
      <w:r w:rsidR="00C410CA">
        <w:rPr>
          <w:rFonts w:ascii="Times New Roman" w:hAnsi="Times New Roman" w:cs="Times New Roman"/>
          <w:color w:val="090909"/>
          <w:kern w:val="1"/>
          <w:sz w:val="24"/>
          <w:szCs w:val="24"/>
        </w:rPr>
        <w:t xml:space="preserve"> all'espletamento del colloquio </w:t>
      </w:r>
      <w:r w:rsidRPr="00C410CA">
        <w:rPr>
          <w:rFonts w:ascii="Times New Roman" w:hAnsi="Times New Roman" w:cs="Times New Roman"/>
          <w:color w:val="090909"/>
          <w:kern w:val="1"/>
          <w:sz w:val="24"/>
          <w:szCs w:val="24"/>
        </w:rPr>
        <w:t xml:space="preserve">sulle tematiche </w:t>
      </w:r>
      <w:r w:rsidR="00C410CA">
        <w:rPr>
          <w:rFonts w:ascii="Times New Roman" w:hAnsi="Times New Roman" w:cs="Times New Roman"/>
          <w:color w:val="090909"/>
          <w:kern w:val="1"/>
          <w:sz w:val="24"/>
          <w:szCs w:val="24"/>
        </w:rPr>
        <w:t>oggetto dell’incarico</w:t>
      </w:r>
      <w:r w:rsidR="00FE620C">
        <w:rPr>
          <w:rFonts w:ascii="Times New Roman" w:hAnsi="Times New Roman" w:cs="Times New Roman"/>
          <w:color w:val="090909"/>
          <w:kern w:val="1"/>
          <w:sz w:val="24"/>
          <w:szCs w:val="24"/>
        </w:rPr>
        <w:t xml:space="preserve"> e </w:t>
      </w:r>
      <w:r w:rsidR="00C410CA">
        <w:rPr>
          <w:rFonts w:ascii="Times New Roman" w:hAnsi="Times New Roman" w:cs="Times New Roman"/>
          <w:color w:val="090909"/>
          <w:kern w:val="1"/>
          <w:sz w:val="24"/>
          <w:szCs w:val="24"/>
        </w:rPr>
        <w:t>sulla</w:t>
      </w:r>
      <w:r w:rsidR="00FE620C">
        <w:rPr>
          <w:rFonts w:ascii="Times New Roman" w:hAnsi="Times New Roman" w:cs="Times New Roman"/>
          <w:color w:val="090909"/>
          <w:kern w:val="1"/>
          <w:sz w:val="24"/>
          <w:szCs w:val="24"/>
        </w:rPr>
        <w:t xml:space="preserve"> verifica della</w:t>
      </w:r>
      <w:r w:rsidR="00C410CA">
        <w:rPr>
          <w:rFonts w:ascii="Times New Roman" w:hAnsi="Times New Roman" w:cs="Times New Roman"/>
          <w:color w:val="090909"/>
          <w:kern w:val="1"/>
          <w:sz w:val="24"/>
          <w:szCs w:val="24"/>
        </w:rPr>
        <w:t xml:space="preserve"> conoscenza della lingua inglese. Al colloquio potrà essere attribuito un punteggio massimo </w:t>
      </w:r>
      <w:r w:rsidR="00C410CA" w:rsidRPr="00FE620C">
        <w:rPr>
          <w:rFonts w:ascii="Times New Roman" w:hAnsi="Times New Roman" w:cs="Times New Roman"/>
          <w:b/>
          <w:color w:val="090909"/>
          <w:kern w:val="1"/>
          <w:sz w:val="24"/>
          <w:szCs w:val="24"/>
        </w:rPr>
        <w:t>pari a 40.</w:t>
      </w:r>
    </w:p>
    <w:p w:rsidR="007A4280" w:rsidRPr="00C410CA" w:rsidRDefault="007A4280" w:rsidP="007A4280">
      <w:pPr>
        <w:widowControl w:val="0"/>
        <w:autoSpaceDE w:val="0"/>
        <w:autoSpaceDN w:val="0"/>
        <w:adjustRightInd w:val="0"/>
        <w:spacing w:after="0" w:line="360" w:lineRule="auto"/>
        <w:jc w:val="both"/>
        <w:rPr>
          <w:rFonts w:ascii="Times New Roman" w:hAnsi="Times New Roman" w:cs="Times New Roman"/>
          <w:color w:val="090909"/>
          <w:kern w:val="1"/>
          <w:sz w:val="24"/>
          <w:szCs w:val="24"/>
        </w:rPr>
      </w:pPr>
      <w:r w:rsidRPr="00FE620C">
        <w:rPr>
          <w:rFonts w:ascii="Times New Roman" w:hAnsi="Times New Roman" w:cs="Times New Roman"/>
          <w:color w:val="090909"/>
          <w:kern w:val="1"/>
          <w:sz w:val="24"/>
          <w:szCs w:val="24"/>
        </w:rPr>
        <w:t>Il colloquio si svolgerà presso</w:t>
      </w:r>
      <w:r w:rsidR="00FE620C" w:rsidRPr="00FE620C">
        <w:rPr>
          <w:rFonts w:ascii="Times New Roman" w:hAnsi="Times New Roman" w:cs="Times New Roman"/>
          <w:color w:val="090909"/>
          <w:kern w:val="1"/>
          <w:sz w:val="24"/>
          <w:szCs w:val="24"/>
        </w:rPr>
        <w:t xml:space="preserve"> il Palazzo San Vittorino, Via </w:t>
      </w:r>
      <w:r w:rsidR="00FE620C">
        <w:rPr>
          <w:rFonts w:ascii="Times New Roman" w:hAnsi="Times New Roman" w:cs="Times New Roman"/>
          <w:color w:val="090909"/>
          <w:kern w:val="1"/>
          <w:sz w:val="24"/>
          <w:szCs w:val="24"/>
        </w:rPr>
        <w:t>T</w:t>
      </w:r>
      <w:r w:rsidR="00FE620C" w:rsidRPr="00FE620C">
        <w:rPr>
          <w:rFonts w:ascii="Times New Roman" w:hAnsi="Times New Roman" w:cs="Times New Roman"/>
          <w:color w:val="090909"/>
          <w:kern w:val="1"/>
          <w:sz w:val="24"/>
          <w:szCs w:val="24"/>
        </w:rPr>
        <w:t>enente Pellegrini, n. 1</w:t>
      </w:r>
      <w:r w:rsidRPr="00FE620C">
        <w:rPr>
          <w:rFonts w:ascii="Times New Roman" w:hAnsi="Times New Roman" w:cs="Times New Roman"/>
          <w:b/>
          <w:color w:val="090909"/>
          <w:kern w:val="1"/>
          <w:sz w:val="24"/>
          <w:szCs w:val="24"/>
          <w:u w:val="single"/>
        </w:rPr>
        <w:t xml:space="preserve">, il giorno </w:t>
      </w:r>
      <w:r w:rsidR="009410DB" w:rsidRPr="00FE620C">
        <w:rPr>
          <w:rFonts w:ascii="Times New Roman" w:hAnsi="Times New Roman" w:cs="Times New Roman"/>
          <w:b/>
          <w:color w:val="090909"/>
          <w:kern w:val="1"/>
          <w:sz w:val="24"/>
          <w:szCs w:val="24"/>
          <w:u w:val="single"/>
        </w:rPr>
        <w:t>7 febbraio 2017</w:t>
      </w:r>
      <w:r w:rsidRPr="00FE620C">
        <w:rPr>
          <w:rFonts w:ascii="Times New Roman" w:hAnsi="Times New Roman" w:cs="Times New Roman"/>
          <w:b/>
          <w:color w:val="090909"/>
          <w:kern w:val="1"/>
          <w:sz w:val="24"/>
          <w:szCs w:val="24"/>
          <w:u w:val="single"/>
        </w:rPr>
        <w:t>, alle ore</w:t>
      </w:r>
      <w:r w:rsidR="009410DB" w:rsidRPr="00FE620C">
        <w:rPr>
          <w:rFonts w:ascii="Times New Roman" w:hAnsi="Times New Roman" w:cs="Times New Roman"/>
          <w:b/>
          <w:color w:val="090909"/>
          <w:kern w:val="1"/>
          <w:sz w:val="24"/>
          <w:szCs w:val="24"/>
          <w:u w:val="single"/>
        </w:rPr>
        <w:t xml:space="preserve"> 11.00</w:t>
      </w:r>
      <w:r w:rsidRPr="00FE620C">
        <w:rPr>
          <w:rFonts w:ascii="Times New Roman" w:hAnsi="Times New Roman" w:cs="Times New Roman"/>
          <w:color w:val="090909"/>
          <w:kern w:val="1"/>
          <w:sz w:val="24"/>
          <w:szCs w:val="24"/>
        </w:rPr>
        <w:t>.</w:t>
      </w:r>
    </w:p>
    <w:p w:rsidR="002C38F1" w:rsidRDefault="002C38F1" w:rsidP="002F3477">
      <w:pPr>
        <w:pStyle w:val="Corpodeltesto"/>
        <w:spacing w:line="360" w:lineRule="auto"/>
        <w:rPr>
          <w:b/>
          <w:bCs/>
          <w:sz w:val="23"/>
          <w:szCs w:val="23"/>
        </w:rPr>
      </w:pPr>
    </w:p>
    <w:p w:rsidR="002F3477" w:rsidRPr="007A4280" w:rsidRDefault="00C410CA" w:rsidP="002F3477">
      <w:pPr>
        <w:pStyle w:val="Corpodeltesto"/>
        <w:spacing w:line="360" w:lineRule="auto"/>
        <w:rPr>
          <w:b/>
          <w:bCs/>
        </w:rPr>
      </w:pPr>
      <w:r w:rsidRPr="007A4280">
        <w:rPr>
          <w:b/>
          <w:bCs/>
        </w:rPr>
        <w:t>ARTICOLO 6</w:t>
      </w:r>
      <w:r w:rsidR="00977B39" w:rsidRPr="007A4280">
        <w:rPr>
          <w:b/>
          <w:bCs/>
        </w:rPr>
        <w:t xml:space="preserve">- </w:t>
      </w:r>
      <w:r w:rsidR="002F3477" w:rsidRPr="007A4280">
        <w:rPr>
          <w:b/>
          <w:bCs/>
        </w:rPr>
        <w:t xml:space="preserve">MODALITA’ E TERMINI </w:t>
      </w:r>
      <w:proofErr w:type="spellStart"/>
      <w:r w:rsidR="002F3477" w:rsidRPr="007A4280">
        <w:rPr>
          <w:b/>
          <w:bCs/>
        </w:rPr>
        <w:t>DI</w:t>
      </w:r>
      <w:proofErr w:type="spellEnd"/>
      <w:r w:rsidR="002F3477" w:rsidRPr="007A4280">
        <w:rPr>
          <w:b/>
          <w:bCs/>
        </w:rPr>
        <w:t xml:space="preserve"> PRESENTAZIONE DELLA DOMANDA</w:t>
      </w:r>
    </w:p>
    <w:p w:rsidR="002F3477" w:rsidRPr="00424426" w:rsidRDefault="002F3477" w:rsidP="002F3477">
      <w:pPr>
        <w:pStyle w:val="Titolo8"/>
        <w:jc w:val="both"/>
        <w:rPr>
          <w:sz w:val="23"/>
          <w:szCs w:val="23"/>
        </w:rPr>
      </w:pPr>
      <w:r w:rsidRPr="00424426">
        <w:rPr>
          <w:b w:val="0"/>
          <w:sz w:val="23"/>
          <w:szCs w:val="23"/>
        </w:rPr>
        <w:t>Gli interessati dovranno far pervenire, a pena di esclusione dalla procedura di selezione, a mezzo di Raccomandata con Avviso di Ricevimento o agenzia di recapito autorizzata, ovvero mediante consegna a mano, entro le ore</w:t>
      </w:r>
      <w:r w:rsidR="008A7A9B" w:rsidRPr="00424426">
        <w:rPr>
          <w:b w:val="0"/>
          <w:sz w:val="23"/>
          <w:szCs w:val="23"/>
          <w:u w:val="single"/>
        </w:rPr>
        <w:t xml:space="preserve">13.00 </w:t>
      </w:r>
      <w:r w:rsidRPr="00424426">
        <w:rPr>
          <w:b w:val="0"/>
          <w:sz w:val="23"/>
          <w:szCs w:val="23"/>
        </w:rPr>
        <w:t xml:space="preserve">del </w:t>
      </w:r>
      <w:r w:rsidRPr="00E56CD4">
        <w:rPr>
          <w:sz w:val="23"/>
          <w:szCs w:val="23"/>
          <w:u w:val="single"/>
        </w:rPr>
        <w:t>giorno</w:t>
      </w:r>
      <w:r w:rsidR="00E56CD4" w:rsidRPr="00E56CD4">
        <w:rPr>
          <w:sz w:val="23"/>
          <w:szCs w:val="23"/>
          <w:u w:val="single"/>
        </w:rPr>
        <w:t xml:space="preserve"> 31 gennaio 2017</w:t>
      </w:r>
      <w:r w:rsidR="00914D70">
        <w:rPr>
          <w:sz w:val="23"/>
          <w:szCs w:val="23"/>
          <w:u w:val="single"/>
        </w:rPr>
        <w:t>,</w:t>
      </w:r>
      <w:r w:rsidRPr="00424426">
        <w:rPr>
          <w:b w:val="0"/>
          <w:sz w:val="23"/>
          <w:szCs w:val="23"/>
        </w:rPr>
        <w:t xml:space="preserve"> un plico recante all’esterno la dicitura</w:t>
      </w:r>
      <w:r w:rsidRPr="00424426">
        <w:rPr>
          <w:sz w:val="23"/>
          <w:szCs w:val="23"/>
        </w:rPr>
        <w:t xml:space="preserve"> “</w:t>
      </w:r>
      <w:r w:rsidR="00C410CA" w:rsidRPr="00424426">
        <w:rPr>
          <w:sz w:val="23"/>
          <w:szCs w:val="23"/>
        </w:rPr>
        <w:t xml:space="preserve">SELEZIONE, </w:t>
      </w:r>
      <w:r w:rsidR="00C410CA" w:rsidRPr="00327B02">
        <w:rPr>
          <w:sz w:val="23"/>
          <w:szCs w:val="23"/>
        </w:rPr>
        <w:t>PER TITOLI E COLLOQUIO,</w:t>
      </w:r>
      <w:r w:rsidR="00C410CA" w:rsidRPr="00424426">
        <w:rPr>
          <w:sz w:val="23"/>
          <w:szCs w:val="23"/>
        </w:rPr>
        <w:t xml:space="preserve"> PER IL CONFERIMENTO </w:t>
      </w:r>
      <w:proofErr w:type="spellStart"/>
      <w:r w:rsidR="00C410CA" w:rsidRPr="00424426">
        <w:rPr>
          <w:sz w:val="23"/>
          <w:szCs w:val="23"/>
        </w:rPr>
        <w:t>DI</w:t>
      </w:r>
      <w:proofErr w:type="spellEnd"/>
      <w:r w:rsidR="00C410CA" w:rsidRPr="00424426">
        <w:rPr>
          <w:sz w:val="23"/>
          <w:szCs w:val="23"/>
        </w:rPr>
        <w:t xml:space="preserve"> UN INCARICO</w:t>
      </w:r>
      <w:r w:rsidR="00C410CA">
        <w:rPr>
          <w:sz w:val="23"/>
          <w:szCs w:val="23"/>
        </w:rPr>
        <w:t xml:space="preserve"> </w:t>
      </w:r>
      <w:proofErr w:type="spellStart"/>
      <w:r w:rsidR="00C410CA">
        <w:rPr>
          <w:sz w:val="23"/>
          <w:szCs w:val="23"/>
        </w:rPr>
        <w:t>DI</w:t>
      </w:r>
      <w:proofErr w:type="spellEnd"/>
      <w:r w:rsidR="00C410CA">
        <w:rPr>
          <w:sz w:val="23"/>
          <w:szCs w:val="23"/>
        </w:rPr>
        <w:t xml:space="preserve"> LAVORO AUTONOMO NELLA FORMA DELLA PRESTAZIONE </w:t>
      </w:r>
      <w:proofErr w:type="spellStart"/>
      <w:r w:rsidR="00C410CA">
        <w:rPr>
          <w:sz w:val="23"/>
          <w:szCs w:val="23"/>
        </w:rPr>
        <w:t>DI</w:t>
      </w:r>
      <w:proofErr w:type="spellEnd"/>
      <w:r w:rsidR="00C410CA">
        <w:rPr>
          <w:sz w:val="23"/>
          <w:szCs w:val="23"/>
        </w:rPr>
        <w:t xml:space="preserve"> LAVORO PROFESSIONALE OPPURE PRESTAZIONE </w:t>
      </w:r>
      <w:proofErr w:type="spellStart"/>
      <w:r w:rsidR="00C410CA">
        <w:rPr>
          <w:sz w:val="23"/>
          <w:szCs w:val="23"/>
        </w:rPr>
        <w:t>DI</w:t>
      </w:r>
      <w:proofErr w:type="spellEnd"/>
      <w:r w:rsidR="00C410CA">
        <w:rPr>
          <w:sz w:val="23"/>
          <w:szCs w:val="23"/>
        </w:rPr>
        <w:t xml:space="preserve"> LAVORO AUTONOMO OCCASIONALE</w:t>
      </w:r>
      <w:r w:rsidR="00C410CA" w:rsidRPr="00424426">
        <w:rPr>
          <w:sz w:val="23"/>
          <w:szCs w:val="23"/>
        </w:rPr>
        <w:t xml:space="preserve"> </w:t>
      </w:r>
      <w:r w:rsidR="00C410CA">
        <w:rPr>
          <w:sz w:val="23"/>
          <w:szCs w:val="23"/>
        </w:rPr>
        <w:t xml:space="preserve">PER LA REALIZZAZIONE </w:t>
      </w:r>
      <w:proofErr w:type="spellStart"/>
      <w:r w:rsidR="00C410CA">
        <w:rPr>
          <w:sz w:val="23"/>
          <w:szCs w:val="23"/>
        </w:rPr>
        <w:t>DI</w:t>
      </w:r>
      <w:proofErr w:type="spellEnd"/>
      <w:r w:rsidR="00C410CA">
        <w:rPr>
          <w:sz w:val="23"/>
          <w:szCs w:val="23"/>
        </w:rPr>
        <w:t xml:space="preserve"> UN SERVIZIO </w:t>
      </w:r>
      <w:proofErr w:type="spellStart"/>
      <w:r w:rsidR="00C410CA">
        <w:rPr>
          <w:sz w:val="23"/>
          <w:szCs w:val="23"/>
        </w:rPr>
        <w:t>DI</w:t>
      </w:r>
      <w:proofErr w:type="spellEnd"/>
      <w:r w:rsidR="00C410CA">
        <w:rPr>
          <w:sz w:val="23"/>
          <w:szCs w:val="23"/>
        </w:rPr>
        <w:t xml:space="preserve"> AUDIT PER IL PROGETTO TECTNET</w:t>
      </w:r>
      <w:r w:rsidR="00DE4688">
        <w:rPr>
          <w:sz w:val="23"/>
          <w:szCs w:val="23"/>
        </w:rPr>
        <w:t xml:space="preserve">”, </w:t>
      </w:r>
      <w:r w:rsidRPr="00424426">
        <w:rPr>
          <w:b w:val="0"/>
          <w:sz w:val="23"/>
          <w:szCs w:val="23"/>
        </w:rPr>
        <w:t xml:space="preserve">indirizzato all’Università degli Studi del </w:t>
      </w:r>
      <w:proofErr w:type="spellStart"/>
      <w:r w:rsidRPr="00424426">
        <w:rPr>
          <w:b w:val="0"/>
          <w:sz w:val="23"/>
          <w:szCs w:val="23"/>
        </w:rPr>
        <w:t>Sannio</w:t>
      </w:r>
      <w:proofErr w:type="spellEnd"/>
      <w:r w:rsidRPr="00424426">
        <w:rPr>
          <w:b w:val="0"/>
          <w:sz w:val="23"/>
          <w:szCs w:val="23"/>
        </w:rPr>
        <w:t xml:space="preserve">, Ufficio Segreteria e Protocollo, Palazzo San Domenico, Piazza </w:t>
      </w:r>
      <w:proofErr w:type="spellStart"/>
      <w:r w:rsidRPr="00424426">
        <w:rPr>
          <w:b w:val="0"/>
          <w:sz w:val="23"/>
          <w:szCs w:val="23"/>
        </w:rPr>
        <w:t>Guerrazzi</w:t>
      </w:r>
      <w:proofErr w:type="spellEnd"/>
      <w:r w:rsidRPr="00424426">
        <w:rPr>
          <w:b w:val="0"/>
          <w:sz w:val="23"/>
          <w:szCs w:val="23"/>
        </w:rPr>
        <w:t>, n. 1, 82100 Benevento</w:t>
      </w:r>
      <w:r w:rsidRPr="00424426">
        <w:rPr>
          <w:sz w:val="23"/>
          <w:szCs w:val="23"/>
        </w:rPr>
        <w:t>.</w:t>
      </w:r>
    </w:p>
    <w:p w:rsidR="002F3477" w:rsidRPr="00424426" w:rsidRDefault="002F3477" w:rsidP="002F3477">
      <w:pPr>
        <w:pStyle w:val="Corpodeltesto"/>
        <w:spacing w:line="360" w:lineRule="auto"/>
        <w:rPr>
          <w:sz w:val="23"/>
          <w:szCs w:val="23"/>
        </w:rPr>
      </w:pPr>
      <w:r w:rsidRPr="00424426">
        <w:rPr>
          <w:sz w:val="23"/>
          <w:szCs w:val="23"/>
        </w:rPr>
        <w:t>Ai fini dell’accertamento del rispetto del termine di scadenza fissato per la presentazione delle domande di partecipazione alla selezione, fa fede, esclusivamente, il timbro con il protocollo di arrivo apposto sul plico dal personale in servizio presso l’Ufficio Segreteria e Protocollo dell’Ateneo.</w:t>
      </w:r>
    </w:p>
    <w:p w:rsidR="002F3477" w:rsidRPr="00424426" w:rsidRDefault="002F3477" w:rsidP="002F3477">
      <w:pPr>
        <w:pStyle w:val="Rientrocorpodeltesto2"/>
        <w:spacing w:line="360" w:lineRule="auto"/>
        <w:ind w:left="0"/>
        <w:rPr>
          <w:sz w:val="23"/>
          <w:szCs w:val="23"/>
        </w:rPr>
      </w:pPr>
      <w:r w:rsidRPr="00424426">
        <w:rPr>
          <w:sz w:val="23"/>
          <w:szCs w:val="23"/>
        </w:rPr>
        <w:t>Il recapito del plico resta ad esclusivo rischio del mittente, ove, per qualsiasi motivo, lo stesso non giunga a destinazione in tempo utile.</w:t>
      </w:r>
    </w:p>
    <w:p w:rsidR="002F3477" w:rsidRPr="00424426" w:rsidRDefault="002F3477" w:rsidP="002F3477">
      <w:pPr>
        <w:pStyle w:val="Corpodeltesto2"/>
        <w:spacing w:line="360" w:lineRule="auto"/>
        <w:rPr>
          <w:sz w:val="23"/>
          <w:szCs w:val="23"/>
        </w:rPr>
      </w:pPr>
      <w:r w:rsidRPr="00424426">
        <w:rPr>
          <w:sz w:val="23"/>
          <w:szCs w:val="23"/>
        </w:rPr>
        <w:t xml:space="preserve">Qualora il candidato opti per la consegna a mano, la domanda di partecipazione potrà essere consegnata dal lunedì al venerdì, </w:t>
      </w:r>
      <w:r w:rsidRPr="00424426">
        <w:rPr>
          <w:sz w:val="23"/>
          <w:szCs w:val="23"/>
          <w:u w:val="single"/>
        </w:rPr>
        <w:t>dalle ore 9.00 alle ore 13.00,</w:t>
      </w:r>
      <w:r w:rsidRPr="00424426">
        <w:rPr>
          <w:sz w:val="23"/>
          <w:szCs w:val="23"/>
        </w:rPr>
        <w:t xml:space="preserve"> all’Ufficio Segreteria e Protocollo dell’Università degli Studi del </w:t>
      </w:r>
      <w:proofErr w:type="spellStart"/>
      <w:r w:rsidRPr="00424426">
        <w:rPr>
          <w:sz w:val="23"/>
          <w:szCs w:val="23"/>
        </w:rPr>
        <w:t>Sannio</w:t>
      </w:r>
      <w:proofErr w:type="spellEnd"/>
      <w:r w:rsidRPr="00424426">
        <w:rPr>
          <w:sz w:val="23"/>
          <w:szCs w:val="23"/>
        </w:rPr>
        <w:t>.</w:t>
      </w:r>
    </w:p>
    <w:p w:rsidR="002F3477" w:rsidRPr="00DE4688" w:rsidRDefault="002F3477" w:rsidP="00C410CA">
      <w:pPr>
        <w:pStyle w:val="Titolo8"/>
        <w:jc w:val="both"/>
        <w:rPr>
          <w:sz w:val="23"/>
          <w:szCs w:val="23"/>
        </w:rPr>
      </w:pPr>
      <w:r w:rsidRPr="00DE4688">
        <w:rPr>
          <w:b w:val="0"/>
          <w:sz w:val="23"/>
          <w:szCs w:val="23"/>
        </w:rPr>
        <w:lastRenderedPageBreak/>
        <w:t>In alternativa alla raccomandata con avviso di ricevimento o alla consegna a mano, la domanda può essere spedita con un messaggio di posta elettronica certificata (PEC) all'indirizzo amministrazione@cert.unisannio.it, avente come oggetto</w:t>
      </w:r>
      <w:r w:rsidRPr="00424426">
        <w:rPr>
          <w:sz w:val="23"/>
          <w:szCs w:val="23"/>
        </w:rPr>
        <w:t xml:space="preserve"> “</w:t>
      </w:r>
      <w:r w:rsidR="00C410CA" w:rsidRPr="00424426">
        <w:rPr>
          <w:sz w:val="23"/>
          <w:szCs w:val="23"/>
        </w:rPr>
        <w:t xml:space="preserve">SELEZIONE, </w:t>
      </w:r>
      <w:r w:rsidR="00C410CA" w:rsidRPr="00327B02">
        <w:rPr>
          <w:sz w:val="23"/>
          <w:szCs w:val="23"/>
        </w:rPr>
        <w:t>PER TITOLI E COLLOQUIO,</w:t>
      </w:r>
      <w:r w:rsidR="00C410CA" w:rsidRPr="00424426">
        <w:rPr>
          <w:sz w:val="23"/>
          <w:szCs w:val="23"/>
        </w:rPr>
        <w:t xml:space="preserve"> PER IL CONFERIMENTO </w:t>
      </w:r>
      <w:proofErr w:type="spellStart"/>
      <w:r w:rsidR="00C410CA" w:rsidRPr="00424426">
        <w:rPr>
          <w:sz w:val="23"/>
          <w:szCs w:val="23"/>
        </w:rPr>
        <w:t>DI</w:t>
      </w:r>
      <w:proofErr w:type="spellEnd"/>
      <w:r w:rsidR="00C410CA" w:rsidRPr="00424426">
        <w:rPr>
          <w:sz w:val="23"/>
          <w:szCs w:val="23"/>
        </w:rPr>
        <w:t xml:space="preserve"> UN INCARICO</w:t>
      </w:r>
      <w:r w:rsidR="00C410CA">
        <w:rPr>
          <w:sz w:val="23"/>
          <w:szCs w:val="23"/>
        </w:rPr>
        <w:t xml:space="preserve"> </w:t>
      </w:r>
      <w:proofErr w:type="spellStart"/>
      <w:r w:rsidR="00C410CA">
        <w:rPr>
          <w:sz w:val="23"/>
          <w:szCs w:val="23"/>
        </w:rPr>
        <w:t>DI</w:t>
      </w:r>
      <w:proofErr w:type="spellEnd"/>
      <w:r w:rsidR="00C410CA">
        <w:rPr>
          <w:sz w:val="23"/>
          <w:szCs w:val="23"/>
        </w:rPr>
        <w:t xml:space="preserve"> LAVORO AUTONOMO NELLA FORMA DELLA PRESTAZIONE </w:t>
      </w:r>
      <w:proofErr w:type="spellStart"/>
      <w:r w:rsidR="00C410CA">
        <w:rPr>
          <w:sz w:val="23"/>
          <w:szCs w:val="23"/>
        </w:rPr>
        <w:t>DI</w:t>
      </w:r>
      <w:proofErr w:type="spellEnd"/>
      <w:r w:rsidR="00C410CA">
        <w:rPr>
          <w:sz w:val="23"/>
          <w:szCs w:val="23"/>
        </w:rPr>
        <w:t xml:space="preserve"> LAVORO PROFESSIONALE OPPURE PRESTAZIONE </w:t>
      </w:r>
      <w:proofErr w:type="spellStart"/>
      <w:r w:rsidR="00C410CA">
        <w:rPr>
          <w:sz w:val="23"/>
          <w:szCs w:val="23"/>
        </w:rPr>
        <w:t>DI</w:t>
      </w:r>
      <w:proofErr w:type="spellEnd"/>
      <w:r w:rsidR="00C410CA">
        <w:rPr>
          <w:sz w:val="23"/>
          <w:szCs w:val="23"/>
        </w:rPr>
        <w:t xml:space="preserve"> LAVORO AUTONOMO OCCASIONALE</w:t>
      </w:r>
      <w:r w:rsidR="00C410CA" w:rsidRPr="00424426">
        <w:rPr>
          <w:sz w:val="23"/>
          <w:szCs w:val="23"/>
        </w:rPr>
        <w:t xml:space="preserve"> </w:t>
      </w:r>
      <w:r w:rsidR="00C410CA">
        <w:rPr>
          <w:sz w:val="23"/>
          <w:szCs w:val="23"/>
        </w:rPr>
        <w:t xml:space="preserve">PER LA REALIZZAZIONE </w:t>
      </w:r>
      <w:proofErr w:type="spellStart"/>
      <w:r w:rsidR="00C410CA">
        <w:rPr>
          <w:sz w:val="23"/>
          <w:szCs w:val="23"/>
        </w:rPr>
        <w:t>DI</w:t>
      </w:r>
      <w:proofErr w:type="spellEnd"/>
      <w:r w:rsidR="00C410CA">
        <w:rPr>
          <w:sz w:val="23"/>
          <w:szCs w:val="23"/>
        </w:rPr>
        <w:t xml:space="preserve"> UN SERVIZIO </w:t>
      </w:r>
      <w:proofErr w:type="spellStart"/>
      <w:r w:rsidR="00C410CA">
        <w:rPr>
          <w:sz w:val="23"/>
          <w:szCs w:val="23"/>
        </w:rPr>
        <w:t>DI</w:t>
      </w:r>
      <w:proofErr w:type="spellEnd"/>
      <w:r w:rsidR="00C410CA">
        <w:rPr>
          <w:sz w:val="23"/>
          <w:szCs w:val="23"/>
        </w:rPr>
        <w:t xml:space="preserve"> AUDIT PER IL PROGETTO TECTNET</w:t>
      </w:r>
      <w:r w:rsidR="00DE4688">
        <w:rPr>
          <w:sz w:val="23"/>
          <w:szCs w:val="23"/>
        </w:rPr>
        <w:t>”.</w:t>
      </w:r>
    </w:p>
    <w:p w:rsidR="002F3477" w:rsidRPr="00424426" w:rsidRDefault="002F3477" w:rsidP="002F3477">
      <w:pPr>
        <w:autoSpaceDE w:val="0"/>
        <w:autoSpaceDN w:val="0"/>
        <w:adjustRightInd w:val="0"/>
        <w:spacing w:after="0" w:line="360" w:lineRule="auto"/>
        <w:jc w:val="both"/>
        <w:rPr>
          <w:rFonts w:ascii="Times New Roman" w:hAnsi="Times New Roman"/>
          <w:i/>
          <w:iCs/>
          <w:sz w:val="23"/>
          <w:szCs w:val="23"/>
        </w:rPr>
      </w:pPr>
      <w:r w:rsidRPr="00424426">
        <w:rPr>
          <w:rFonts w:ascii="Times New Roman" w:hAnsi="Times New Roman"/>
          <w:sz w:val="23"/>
          <w:szCs w:val="23"/>
        </w:rPr>
        <w:t xml:space="preserve">In questo caso, i documenti per i quali sia prevista la sottoscrizione in ambiente tradizionale, devono essere sottoscritti dal candidato con la propria firma digitale ed essere allegati al messaggio di posta elettronica in versione informatica. I documenti informatici privi di firma digitale saranno considerati come non sottoscritti. Per i documenti informatici a pena di esclusione, devono essere utilizzati formati statici e non direttamente modificabili, preferibilmente </w:t>
      </w:r>
      <w:r w:rsidRPr="00424426">
        <w:rPr>
          <w:rFonts w:ascii="Times New Roman" w:hAnsi="Times New Roman"/>
          <w:i/>
          <w:iCs/>
          <w:sz w:val="23"/>
          <w:szCs w:val="23"/>
        </w:rPr>
        <w:t xml:space="preserve">“PDF” </w:t>
      </w:r>
      <w:r w:rsidRPr="00424426">
        <w:rPr>
          <w:rFonts w:ascii="Times New Roman" w:hAnsi="Times New Roman"/>
          <w:sz w:val="23"/>
          <w:szCs w:val="23"/>
        </w:rPr>
        <w:t xml:space="preserve">e </w:t>
      </w:r>
      <w:r w:rsidRPr="00424426">
        <w:rPr>
          <w:rFonts w:ascii="Times New Roman" w:hAnsi="Times New Roman"/>
          <w:i/>
          <w:iCs/>
          <w:sz w:val="23"/>
          <w:szCs w:val="23"/>
        </w:rPr>
        <w:t>“TIFF”.</w:t>
      </w:r>
    </w:p>
    <w:p w:rsidR="002F3477" w:rsidRPr="00424426" w:rsidRDefault="002F3477" w:rsidP="002F3477">
      <w:pPr>
        <w:autoSpaceDE w:val="0"/>
        <w:autoSpaceDN w:val="0"/>
        <w:adjustRightInd w:val="0"/>
        <w:spacing w:after="0" w:line="360" w:lineRule="auto"/>
        <w:jc w:val="both"/>
        <w:rPr>
          <w:rFonts w:ascii="Times New Roman" w:hAnsi="Times New Roman"/>
          <w:sz w:val="23"/>
          <w:szCs w:val="23"/>
        </w:rPr>
      </w:pPr>
      <w:r w:rsidRPr="00424426">
        <w:rPr>
          <w:rFonts w:ascii="Times New Roman" w:hAnsi="Times New Roman"/>
          <w:sz w:val="23"/>
          <w:szCs w:val="23"/>
        </w:rPr>
        <w:t xml:space="preserve">Nel caso di invio mediante </w:t>
      </w:r>
      <w:r w:rsidRPr="00424426">
        <w:rPr>
          <w:rFonts w:ascii="Times New Roman" w:hAnsi="Times New Roman"/>
          <w:i/>
          <w:iCs/>
          <w:sz w:val="23"/>
          <w:szCs w:val="23"/>
        </w:rPr>
        <w:t xml:space="preserve">“Posta Elettronica Certificata”, la </w:t>
      </w:r>
      <w:r w:rsidRPr="00424426">
        <w:rPr>
          <w:rFonts w:ascii="Times New Roman" w:hAnsi="Times New Roman"/>
          <w:sz w:val="23"/>
          <w:szCs w:val="23"/>
        </w:rPr>
        <w:t>ricevuta di ritorno verrà inviata automaticamente dal relativo Gestore, per cui non è necessario procedere alla trasmissione degli stessi in versione cartacea, né richiedere alla Amministrazione la conferma della loro ricezione.</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Nel plico, il candidato dovrà inserire la domanda di partecipazione alla selezione, da redigere in lingua italiana e in carta libera, sottoscritta con firma autografa originale, potendo utilizzare, a tal fine, lo schema di cui all’</w:t>
      </w:r>
      <w:r w:rsidRPr="008E7646">
        <w:rPr>
          <w:rFonts w:ascii="Times New Roman" w:hAnsi="Times New Roman"/>
          <w:b/>
          <w:sz w:val="23"/>
          <w:szCs w:val="23"/>
        </w:rPr>
        <w:t xml:space="preserve">allegato A), </w:t>
      </w:r>
      <w:r w:rsidRPr="00424426">
        <w:rPr>
          <w:rFonts w:ascii="Times New Roman" w:hAnsi="Times New Roman"/>
          <w:sz w:val="23"/>
          <w:szCs w:val="23"/>
          <w:u w:val="single"/>
        </w:rPr>
        <w:t>nonché il Curriculum Vitae in Formato Europeo</w:t>
      </w:r>
      <w:r w:rsidRPr="00424426">
        <w:rPr>
          <w:rFonts w:ascii="Times New Roman" w:hAnsi="Times New Roman"/>
          <w:sz w:val="23"/>
          <w:szCs w:val="23"/>
        </w:rPr>
        <w:t>.</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 xml:space="preserve">Nella predetta domanda il candidato deve dichiarare, </w:t>
      </w:r>
      <w:r w:rsidRPr="00424426">
        <w:rPr>
          <w:rFonts w:ascii="Times New Roman" w:hAnsi="Times New Roman"/>
          <w:b/>
          <w:bCs/>
          <w:sz w:val="23"/>
          <w:szCs w:val="23"/>
          <w:u w:val="single"/>
        </w:rPr>
        <w:t>a pena di esclusione</w:t>
      </w:r>
      <w:r w:rsidRPr="00424426">
        <w:rPr>
          <w:rFonts w:ascii="Times New Roman" w:hAnsi="Times New Roman"/>
          <w:sz w:val="23"/>
          <w:szCs w:val="23"/>
        </w:rPr>
        <w:t xml:space="preserve"> dalla procedura di selezione, le dichiarazioni di seguito specificate: </w:t>
      </w:r>
    </w:p>
    <w:p w:rsidR="002F3477" w:rsidRPr="00424426" w:rsidRDefault="002F3477" w:rsidP="002F3477">
      <w:pPr>
        <w:tabs>
          <w:tab w:val="left" w:pos="900"/>
        </w:tabs>
        <w:spacing w:after="0" w:line="360" w:lineRule="auto"/>
        <w:jc w:val="both"/>
        <w:rPr>
          <w:rFonts w:ascii="Times New Roman" w:hAnsi="Times New Roman"/>
          <w:sz w:val="23"/>
          <w:szCs w:val="23"/>
        </w:rPr>
      </w:pPr>
      <w:r w:rsidRPr="00424426">
        <w:rPr>
          <w:rFonts w:ascii="Times New Roman" w:hAnsi="Times New Roman"/>
          <w:sz w:val="23"/>
          <w:szCs w:val="23"/>
        </w:rPr>
        <w:t>a) i propri dati anagrafici e fiscali (le donne coniugate dovranno indicare il cognome da nubile);</w:t>
      </w:r>
    </w:p>
    <w:p w:rsidR="002F3477" w:rsidRPr="00424426" w:rsidRDefault="002F3477" w:rsidP="002F3477">
      <w:pPr>
        <w:tabs>
          <w:tab w:val="left" w:pos="900"/>
        </w:tabs>
        <w:spacing w:after="0" w:line="360" w:lineRule="auto"/>
        <w:jc w:val="both"/>
        <w:rPr>
          <w:rFonts w:ascii="Times New Roman" w:hAnsi="Times New Roman"/>
          <w:sz w:val="23"/>
          <w:szCs w:val="23"/>
        </w:rPr>
      </w:pPr>
      <w:r w:rsidRPr="00424426">
        <w:rPr>
          <w:rFonts w:ascii="Times New Roman" w:hAnsi="Times New Roman"/>
          <w:sz w:val="23"/>
          <w:szCs w:val="23"/>
        </w:rPr>
        <w:t>b) l’età (che non può essere inferiore ai 18 anni);</w:t>
      </w:r>
    </w:p>
    <w:p w:rsidR="002F3477" w:rsidRPr="00424426" w:rsidRDefault="002F3477" w:rsidP="002F3477">
      <w:pPr>
        <w:tabs>
          <w:tab w:val="left" w:pos="900"/>
        </w:tabs>
        <w:spacing w:after="0" w:line="360" w:lineRule="auto"/>
        <w:jc w:val="both"/>
        <w:rPr>
          <w:rFonts w:ascii="Times New Roman" w:hAnsi="Times New Roman"/>
          <w:sz w:val="23"/>
          <w:szCs w:val="23"/>
        </w:rPr>
      </w:pPr>
      <w:r w:rsidRPr="00424426">
        <w:rPr>
          <w:rFonts w:ascii="Times New Roman" w:hAnsi="Times New Roman"/>
          <w:sz w:val="23"/>
          <w:szCs w:val="23"/>
        </w:rPr>
        <w:t>c) il godimento dei diritti civili e politici;</w:t>
      </w:r>
    </w:p>
    <w:p w:rsidR="002F3477" w:rsidRPr="00424426" w:rsidRDefault="002F3477" w:rsidP="002F3477">
      <w:pPr>
        <w:tabs>
          <w:tab w:val="left" w:pos="851"/>
        </w:tabs>
        <w:spacing w:after="0" w:line="360" w:lineRule="auto"/>
        <w:jc w:val="both"/>
        <w:rPr>
          <w:rFonts w:ascii="Times New Roman" w:hAnsi="Times New Roman"/>
          <w:sz w:val="23"/>
          <w:szCs w:val="23"/>
        </w:rPr>
      </w:pPr>
      <w:r w:rsidRPr="00424426">
        <w:rPr>
          <w:rFonts w:ascii="Times New Roman" w:hAnsi="Times New Roman"/>
          <w:sz w:val="23"/>
          <w:szCs w:val="23"/>
        </w:rPr>
        <w:t>d) il Comune nelle cui liste elettorali è iscritto (indicando, eventualmente, i motivi della non iscrizione e/o della cancellazione dalle medesime);</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e) la cittadinanza italiana, ovvero la cittadinanza di uno stato membro dell’Unione Europea;</w:t>
      </w:r>
    </w:p>
    <w:p w:rsidR="002F3477" w:rsidRPr="00424426" w:rsidRDefault="002F3477" w:rsidP="002F3477">
      <w:pPr>
        <w:tabs>
          <w:tab w:val="left" w:pos="426"/>
        </w:tabs>
        <w:spacing w:after="0" w:line="360" w:lineRule="auto"/>
        <w:jc w:val="both"/>
        <w:rPr>
          <w:rFonts w:ascii="Times New Roman" w:hAnsi="Times New Roman"/>
          <w:sz w:val="23"/>
          <w:szCs w:val="23"/>
        </w:rPr>
      </w:pPr>
      <w:r w:rsidRPr="00424426">
        <w:rPr>
          <w:rFonts w:ascii="Times New Roman" w:hAnsi="Times New Roman"/>
          <w:sz w:val="23"/>
          <w:szCs w:val="23"/>
        </w:rPr>
        <w:t>f) la posizione nei riguardi degli obblighi militari (la dichiarazione deve essere resa esclusivamente dai candidati che sono nati fino all’anno 1985);</w:t>
      </w:r>
    </w:p>
    <w:p w:rsidR="002F3477" w:rsidRPr="00424426" w:rsidRDefault="002F3477" w:rsidP="002F3477">
      <w:pPr>
        <w:tabs>
          <w:tab w:val="left" w:pos="426"/>
        </w:tabs>
        <w:spacing w:after="0" w:line="360" w:lineRule="auto"/>
        <w:jc w:val="both"/>
        <w:rPr>
          <w:rFonts w:ascii="Times New Roman" w:hAnsi="Times New Roman"/>
          <w:sz w:val="23"/>
          <w:szCs w:val="23"/>
        </w:rPr>
      </w:pPr>
      <w:r w:rsidRPr="00424426">
        <w:rPr>
          <w:rFonts w:ascii="Times New Roman" w:hAnsi="Times New Roman"/>
          <w:sz w:val="23"/>
          <w:szCs w:val="23"/>
        </w:rPr>
        <w:t xml:space="preserve">g) il possesso dei </w:t>
      </w:r>
      <w:r w:rsidRPr="00424426">
        <w:rPr>
          <w:rFonts w:ascii="Times New Roman" w:hAnsi="Times New Roman"/>
          <w:b/>
          <w:sz w:val="23"/>
          <w:szCs w:val="23"/>
          <w:u w:val="single"/>
        </w:rPr>
        <w:t>requisiti di ammissione</w:t>
      </w:r>
      <w:r w:rsidRPr="00424426">
        <w:rPr>
          <w:rFonts w:ascii="Times New Roman" w:hAnsi="Times New Roman"/>
          <w:sz w:val="23"/>
          <w:szCs w:val="23"/>
        </w:rPr>
        <w:t>, che deve essere comprovato con una delle seguenti modalità:</w:t>
      </w:r>
    </w:p>
    <w:p w:rsidR="002F3477" w:rsidRPr="00424426" w:rsidRDefault="002F3477" w:rsidP="002F3477">
      <w:pPr>
        <w:tabs>
          <w:tab w:val="left" w:pos="426"/>
        </w:tabs>
        <w:spacing w:after="0" w:line="360" w:lineRule="auto"/>
        <w:jc w:val="both"/>
        <w:rPr>
          <w:rFonts w:ascii="Times New Roman" w:hAnsi="Times New Roman"/>
          <w:sz w:val="23"/>
          <w:szCs w:val="23"/>
        </w:rPr>
      </w:pPr>
      <w:r w:rsidRPr="00424426">
        <w:rPr>
          <w:rFonts w:ascii="Times New Roman" w:hAnsi="Times New Roman"/>
          <w:b/>
          <w:bCs/>
          <w:sz w:val="23"/>
          <w:szCs w:val="23"/>
        </w:rPr>
        <w:t xml:space="preserve">▪ </w:t>
      </w:r>
      <w:r w:rsidRPr="00424426">
        <w:rPr>
          <w:rFonts w:ascii="Times New Roman" w:hAnsi="Times New Roman"/>
          <w:sz w:val="23"/>
          <w:szCs w:val="23"/>
          <w:u w:val="single"/>
        </w:rPr>
        <w:t>Per i titoli rilasciati dalle Pubbliche Amministrazioni e dai Gestori di Pubblici Servizi:</w:t>
      </w:r>
    </w:p>
    <w:p w:rsidR="002F3477" w:rsidRPr="00424426" w:rsidRDefault="002F3477" w:rsidP="002F3477">
      <w:pPr>
        <w:spacing w:after="0" w:line="360" w:lineRule="auto"/>
        <w:jc w:val="both"/>
        <w:rPr>
          <w:rFonts w:ascii="Times New Roman" w:hAnsi="Times New Roman"/>
          <w:b/>
          <w:bCs/>
          <w:sz w:val="23"/>
          <w:szCs w:val="23"/>
        </w:rPr>
      </w:pPr>
      <w:r w:rsidRPr="00424426">
        <w:rPr>
          <w:rFonts w:ascii="Times New Roman" w:hAnsi="Times New Roman"/>
          <w:b/>
          <w:bCs/>
          <w:sz w:val="23"/>
          <w:szCs w:val="23"/>
        </w:rPr>
        <w:t>▪</w:t>
      </w:r>
      <w:r w:rsidRPr="00424426">
        <w:rPr>
          <w:rFonts w:ascii="Times New Roman" w:hAnsi="Times New Roman"/>
          <w:b/>
          <w:bCs/>
          <w:sz w:val="23"/>
          <w:szCs w:val="23"/>
        </w:rPr>
        <w:tab/>
        <w:t xml:space="preserve">dichiarazione sostitutiva di certificazione e/o atto di notorietà, resa nelle forme di cui agli articoli 46 e 47 del Decreto del Presidente della Repubblica del 28 dicembre 2000 n. 445, e successive modifiche ed integrazioni, che contenga, relativamente al titolo di studio, le indicazioni </w:t>
      </w:r>
      <w:r w:rsidRPr="00424426">
        <w:rPr>
          <w:rFonts w:ascii="Times New Roman" w:hAnsi="Times New Roman"/>
          <w:bCs/>
          <w:sz w:val="23"/>
          <w:szCs w:val="23"/>
        </w:rPr>
        <w:t>relative alla</w:t>
      </w:r>
      <w:r w:rsidR="00112A5F">
        <w:rPr>
          <w:rFonts w:ascii="Times New Roman" w:hAnsi="Times New Roman"/>
          <w:bCs/>
          <w:sz w:val="23"/>
          <w:szCs w:val="23"/>
        </w:rPr>
        <w:t xml:space="preserve"> </w:t>
      </w:r>
      <w:r w:rsidRPr="00424426">
        <w:rPr>
          <w:rFonts w:ascii="Times New Roman" w:hAnsi="Times New Roman"/>
          <w:sz w:val="23"/>
          <w:szCs w:val="23"/>
        </w:rPr>
        <w:t>denominazione del titolo, alla data di conseguimento del titolo, alla Istituzione o all’Ente che ha rilasciato il titolo e alla votazione riportata;</w:t>
      </w:r>
    </w:p>
    <w:p w:rsidR="002F3477" w:rsidRPr="00424426" w:rsidRDefault="002F3477" w:rsidP="002F3477">
      <w:pPr>
        <w:spacing w:after="0" w:line="360" w:lineRule="auto"/>
        <w:jc w:val="both"/>
        <w:rPr>
          <w:rFonts w:ascii="Times New Roman" w:hAnsi="Times New Roman"/>
          <w:bCs/>
          <w:sz w:val="23"/>
          <w:szCs w:val="23"/>
          <w:u w:val="single"/>
        </w:rPr>
      </w:pPr>
      <w:r w:rsidRPr="00424426">
        <w:rPr>
          <w:rFonts w:ascii="Times New Roman" w:hAnsi="Times New Roman"/>
          <w:b/>
          <w:bCs/>
          <w:sz w:val="23"/>
          <w:szCs w:val="23"/>
        </w:rPr>
        <w:lastRenderedPageBreak/>
        <w:t xml:space="preserve">▪ </w:t>
      </w:r>
      <w:r w:rsidRPr="00424426">
        <w:rPr>
          <w:rFonts w:ascii="Times New Roman" w:hAnsi="Times New Roman"/>
          <w:bCs/>
          <w:sz w:val="23"/>
          <w:szCs w:val="23"/>
          <w:u w:val="single"/>
        </w:rPr>
        <w:t>Per i titoli rilasciati da altri soggetti, diversi da Pubbliche Amministrazioni o da Gestori di Pubblici Servizi, in alternativa:</w:t>
      </w:r>
    </w:p>
    <w:p w:rsidR="002F3477" w:rsidRPr="00424426" w:rsidRDefault="002F3477" w:rsidP="002F3477">
      <w:pPr>
        <w:spacing w:after="0" w:line="360" w:lineRule="auto"/>
        <w:jc w:val="both"/>
        <w:rPr>
          <w:rFonts w:ascii="Times New Roman" w:hAnsi="Times New Roman"/>
          <w:b/>
          <w:bCs/>
          <w:sz w:val="23"/>
          <w:szCs w:val="23"/>
        </w:rPr>
      </w:pPr>
      <w:r w:rsidRPr="00424426">
        <w:rPr>
          <w:rFonts w:ascii="Times New Roman" w:hAnsi="Times New Roman"/>
          <w:b/>
          <w:bCs/>
          <w:sz w:val="23"/>
          <w:szCs w:val="23"/>
        </w:rPr>
        <w:t>▪</w:t>
      </w:r>
      <w:r w:rsidR="00FC3BDD">
        <w:rPr>
          <w:rFonts w:ascii="Times New Roman" w:hAnsi="Times New Roman"/>
          <w:b/>
          <w:bCs/>
          <w:sz w:val="23"/>
          <w:szCs w:val="23"/>
        </w:rPr>
        <w:t xml:space="preserve"> </w:t>
      </w:r>
      <w:r w:rsidRPr="00424426">
        <w:rPr>
          <w:rFonts w:ascii="Times New Roman" w:hAnsi="Times New Roman"/>
          <w:b/>
          <w:bCs/>
          <w:sz w:val="23"/>
          <w:szCs w:val="23"/>
        </w:rPr>
        <w:t xml:space="preserve">dichiarazione sostitutiva di certificazione e/o atto di notorietà, resa nelle forme di cui agli articoli 46 e 47 del Decreto del Presidente della Repubblica del 28 dicembre 2000 n. 445, e successive modifiche ed integrazioni, che contenga, relativamente al titolo di studio, le indicazioni </w:t>
      </w:r>
      <w:r w:rsidRPr="00424426">
        <w:rPr>
          <w:rFonts w:ascii="Times New Roman" w:hAnsi="Times New Roman"/>
          <w:bCs/>
          <w:sz w:val="23"/>
          <w:szCs w:val="23"/>
        </w:rPr>
        <w:t>relative alla</w:t>
      </w:r>
      <w:r w:rsidR="003A3303">
        <w:rPr>
          <w:rFonts w:ascii="Times New Roman" w:hAnsi="Times New Roman"/>
          <w:bCs/>
          <w:sz w:val="23"/>
          <w:szCs w:val="23"/>
        </w:rPr>
        <w:t xml:space="preserve"> </w:t>
      </w:r>
      <w:r w:rsidRPr="00424426">
        <w:rPr>
          <w:rFonts w:ascii="Times New Roman" w:hAnsi="Times New Roman"/>
          <w:sz w:val="23"/>
          <w:szCs w:val="23"/>
        </w:rPr>
        <w:t>denominazione del titolo, alla data di conseguimento del titolo, alla Istituzione o all’Ente che ha rilasciato il titolo e alla votazione riportata;</w:t>
      </w:r>
    </w:p>
    <w:p w:rsidR="002F3477" w:rsidRPr="00424426" w:rsidRDefault="002F3477" w:rsidP="002F3477">
      <w:pPr>
        <w:spacing w:after="0" w:line="360" w:lineRule="auto"/>
        <w:jc w:val="both"/>
        <w:rPr>
          <w:rFonts w:ascii="Times New Roman" w:hAnsi="Times New Roman"/>
          <w:b/>
          <w:bCs/>
          <w:i/>
          <w:sz w:val="23"/>
          <w:szCs w:val="23"/>
        </w:rPr>
      </w:pPr>
      <w:r w:rsidRPr="00424426">
        <w:rPr>
          <w:rFonts w:ascii="Times New Roman" w:hAnsi="Times New Roman"/>
          <w:b/>
          <w:bCs/>
          <w:i/>
          <w:sz w:val="23"/>
          <w:szCs w:val="23"/>
        </w:rPr>
        <w:t>▪</w:t>
      </w:r>
      <w:r w:rsidRPr="00424426">
        <w:rPr>
          <w:rFonts w:ascii="Times New Roman" w:hAnsi="Times New Roman"/>
          <w:b/>
          <w:bCs/>
          <w:i/>
          <w:sz w:val="23"/>
          <w:szCs w:val="23"/>
        </w:rPr>
        <w:tab/>
      </w:r>
      <w:r w:rsidRPr="00424426">
        <w:rPr>
          <w:rFonts w:ascii="Times New Roman" w:hAnsi="Times New Roman"/>
          <w:b/>
          <w:bCs/>
          <w:sz w:val="23"/>
          <w:szCs w:val="23"/>
        </w:rPr>
        <w:t>documento in originale;</w:t>
      </w:r>
    </w:p>
    <w:p w:rsidR="002F3477" w:rsidRPr="00424426" w:rsidRDefault="002F3477" w:rsidP="002F3477">
      <w:pPr>
        <w:pStyle w:val="Corpodeltesto"/>
        <w:spacing w:line="360" w:lineRule="auto"/>
        <w:rPr>
          <w:b/>
          <w:bCs/>
          <w:sz w:val="23"/>
          <w:szCs w:val="23"/>
        </w:rPr>
      </w:pPr>
      <w:r w:rsidRPr="00424426">
        <w:rPr>
          <w:b/>
          <w:bCs/>
          <w:sz w:val="23"/>
          <w:szCs w:val="23"/>
        </w:rPr>
        <w:t>▪</w:t>
      </w:r>
      <w:r w:rsidRPr="00424426">
        <w:rPr>
          <w:b/>
          <w:bCs/>
          <w:sz w:val="23"/>
          <w:szCs w:val="23"/>
        </w:rPr>
        <w:tab/>
        <w:t>documento in copia autentica;</w:t>
      </w:r>
    </w:p>
    <w:p w:rsidR="002F3477" w:rsidRPr="00424426" w:rsidRDefault="002F3477" w:rsidP="002F3477">
      <w:pPr>
        <w:pStyle w:val="Corpodeltesto"/>
        <w:spacing w:line="360" w:lineRule="auto"/>
        <w:rPr>
          <w:b/>
          <w:bCs/>
          <w:sz w:val="23"/>
          <w:szCs w:val="23"/>
        </w:rPr>
      </w:pPr>
      <w:r w:rsidRPr="00424426">
        <w:rPr>
          <w:b/>
          <w:bCs/>
          <w:sz w:val="23"/>
          <w:szCs w:val="23"/>
        </w:rPr>
        <w:t>▪</w:t>
      </w:r>
      <w:r w:rsidRPr="00424426">
        <w:rPr>
          <w:b/>
          <w:bCs/>
          <w:sz w:val="23"/>
          <w:szCs w:val="23"/>
        </w:rPr>
        <w:tab/>
        <w:t xml:space="preserve">documento in fotocopia, con annessa dichiarazione sostitutiva di atto di notorietà, resa ai sensi </w:t>
      </w:r>
      <w:r w:rsidRPr="00424426">
        <w:rPr>
          <w:b/>
          <w:bCs/>
          <w:sz w:val="23"/>
          <w:szCs w:val="23"/>
        </w:rPr>
        <w:tab/>
        <w:t xml:space="preserve">degli articoli 19 e 47 del Decreto del Presidente della Repubblica del 28 dicembre 2000 n. 445, e </w:t>
      </w:r>
      <w:r w:rsidRPr="00424426">
        <w:rPr>
          <w:b/>
          <w:bCs/>
          <w:sz w:val="23"/>
          <w:szCs w:val="23"/>
        </w:rPr>
        <w:tab/>
        <w:t xml:space="preserve">successive modifiche ed integrazioni, che ne attesti la conformità all’originale, utilizzando il </w:t>
      </w:r>
      <w:r w:rsidRPr="00424426">
        <w:rPr>
          <w:b/>
          <w:bCs/>
          <w:sz w:val="23"/>
          <w:szCs w:val="23"/>
        </w:rPr>
        <w:tab/>
        <w:t xml:space="preserve">modulo all’uopo predisposto dall’Amministrazione (allegato B); </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h) il possesso dei</w:t>
      </w:r>
      <w:r w:rsidR="00112A5F">
        <w:rPr>
          <w:rFonts w:ascii="Times New Roman" w:hAnsi="Times New Roman"/>
          <w:sz w:val="23"/>
          <w:szCs w:val="23"/>
        </w:rPr>
        <w:t xml:space="preserve"> </w:t>
      </w:r>
      <w:r w:rsidRPr="00424426">
        <w:rPr>
          <w:rFonts w:ascii="Times New Roman" w:hAnsi="Times New Roman"/>
          <w:b/>
          <w:sz w:val="23"/>
          <w:szCs w:val="23"/>
          <w:u w:val="single"/>
        </w:rPr>
        <w:t>titoli valutabili</w:t>
      </w:r>
      <w:r w:rsidRPr="00424426">
        <w:rPr>
          <w:rFonts w:ascii="Times New Roman" w:hAnsi="Times New Roman"/>
          <w:sz w:val="23"/>
          <w:szCs w:val="23"/>
        </w:rPr>
        <w:t xml:space="preserve"> ai sensi dell’articolo 3 del presente avviso di selezione, che </w:t>
      </w:r>
      <w:r w:rsidRPr="00424426">
        <w:rPr>
          <w:rFonts w:ascii="Times New Roman" w:hAnsi="Times New Roman"/>
          <w:sz w:val="23"/>
          <w:szCs w:val="23"/>
          <w:u w:val="single"/>
        </w:rPr>
        <w:t>dovranno essere riportati in apposito elenco</w:t>
      </w:r>
      <w:r w:rsidRPr="00424426">
        <w:rPr>
          <w:rFonts w:ascii="Times New Roman" w:hAnsi="Times New Roman"/>
          <w:sz w:val="23"/>
          <w:szCs w:val="23"/>
        </w:rPr>
        <w:t xml:space="preserve"> e documentati con una delle modalità indicate nel precedente punto g), specificando, nel caso di dichiarazione sostitutiva di certificazione e/o atto di notorietà: </w:t>
      </w:r>
    </w:p>
    <w:p w:rsidR="002F3477" w:rsidRPr="00424426" w:rsidRDefault="002F3477" w:rsidP="002F3477">
      <w:pPr>
        <w:numPr>
          <w:ilvl w:val="0"/>
          <w:numId w:val="6"/>
        </w:numPr>
        <w:spacing w:after="0" w:line="360" w:lineRule="auto"/>
        <w:ind w:left="567"/>
        <w:jc w:val="both"/>
        <w:rPr>
          <w:rFonts w:ascii="Times New Roman" w:hAnsi="Times New Roman"/>
          <w:sz w:val="23"/>
          <w:szCs w:val="23"/>
        </w:rPr>
      </w:pPr>
      <w:r w:rsidRPr="00424426">
        <w:rPr>
          <w:rFonts w:ascii="Times New Roman" w:hAnsi="Times New Roman"/>
          <w:sz w:val="23"/>
          <w:szCs w:val="23"/>
        </w:rPr>
        <w:t xml:space="preserve">relativamente al titolo di studio, </w:t>
      </w:r>
      <w:r w:rsidRPr="00424426">
        <w:rPr>
          <w:rFonts w:ascii="Times New Roman" w:hAnsi="Times New Roman"/>
          <w:bCs/>
          <w:sz w:val="23"/>
          <w:szCs w:val="23"/>
        </w:rPr>
        <w:t>la</w:t>
      </w:r>
      <w:r w:rsidR="00112A5F">
        <w:rPr>
          <w:rFonts w:ascii="Times New Roman" w:hAnsi="Times New Roman"/>
          <w:bCs/>
          <w:sz w:val="23"/>
          <w:szCs w:val="23"/>
        </w:rPr>
        <w:t xml:space="preserve"> </w:t>
      </w:r>
      <w:r w:rsidRPr="00424426">
        <w:rPr>
          <w:rFonts w:ascii="Times New Roman" w:hAnsi="Times New Roman"/>
          <w:sz w:val="23"/>
          <w:szCs w:val="23"/>
        </w:rPr>
        <w:t>denominazione del titolo, la data di conseguimento del titolo, la Istituzione o l’Ente che ha rilasciato il titolo e la votazione riportata;</w:t>
      </w:r>
    </w:p>
    <w:p w:rsidR="002F3477" w:rsidRPr="00424426" w:rsidRDefault="008D1D53" w:rsidP="002F3477">
      <w:pPr>
        <w:numPr>
          <w:ilvl w:val="0"/>
          <w:numId w:val="6"/>
        </w:numPr>
        <w:spacing w:after="0" w:line="360" w:lineRule="auto"/>
        <w:ind w:left="567"/>
        <w:jc w:val="both"/>
        <w:rPr>
          <w:rFonts w:ascii="Times New Roman" w:hAnsi="Times New Roman"/>
          <w:sz w:val="23"/>
          <w:szCs w:val="23"/>
        </w:rPr>
      </w:pPr>
      <w:r>
        <w:rPr>
          <w:rFonts w:ascii="Times New Roman" w:hAnsi="Times New Roman"/>
          <w:sz w:val="23"/>
          <w:szCs w:val="23"/>
        </w:rPr>
        <w:t>relativamente alle a</w:t>
      </w:r>
      <w:r w:rsidRPr="00424426">
        <w:rPr>
          <w:rFonts w:ascii="Times New Roman" w:hAnsi="Times New Roman"/>
          <w:sz w:val="23"/>
          <w:szCs w:val="23"/>
        </w:rPr>
        <w:t>ttività di docenza nelle materie oggetto dell’incarico</w:t>
      </w:r>
      <w:r w:rsidR="002F3477" w:rsidRPr="00424426">
        <w:rPr>
          <w:rFonts w:ascii="Times New Roman" w:hAnsi="Times New Roman"/>
          <w:sz w:val="23"/>
          <w:szCs w:val="23"/>
        </w:rPr>
        <w:t xml:space="preserve">, la durata, la/le Istituzione/i e/o lo/gli Ente/i presso cui </w:t>
      </w:r>
      <w:r>
        <w:rPr>
          <w:rFonts w:ascii="Times New Roman" w:hAnsi="Times New Roman"/>
          <w:sz w:val="23"/>
          <w:szCs w:val="23"/>
        </w:rPr>
        <w:t>le stesse</w:t>
      </w:r>
      <w:r w:rsidR="002F3477" w:rsidRPr="00424426">
        <w:rPr>
          <w:rFonts w:ascii="Times New Roman" w:hAnsi="Times New Roman"/>
          <w:sz w:val="23"/>
          <w:szCs w:val="23"/>
        </w:rPr>
        <w:t xml:space="preserve"> sono stat</w:t>
      </w:r>
      <w:r>
        <w:rPr>
          <w:rFonts w:ascii="Times New Roman" w:hAnsi="Times New Roman"/>
          <w:sz w:val="23"/>
          <w:szCs w:val="23"/>
        </w:rPr>
        <w:t>e</w:t>
      </w:r>
      <w:r w:rsidR="002F3477" w:rsidRPr="00424426">
        <w:rPr>
          <w:rFonts w:ascii="Times New Roman" w:hAnsi="Times New Roman"/>
          <w:sz w:val="23"/>
          <w:szCs w:val="23"/>
        </w:rPr>
        <w:t xml:space="preserve"> svolt</w:t>
      </w:r>
      <w:r>
        <w:rPr>
          <w:rFonts w:ascii="Times New Roman" w:hAnsi="Times New Roman"/>
          <w:sz w:val="23"/>
          <w:szCs w:val="23"/>
        </w:rPr>
        <w:t>e</w:t>
      </w:r>
      <w:r w:rsidR="002F3477" w:rsidRPr="00424426">
        <w:rPr>
          <w:rFonts w:ascii="Times New Roman" w:hAnsi="Times New Roman"/>
          <w:sz w:val="23"/>
          <w:szCs w:val="23"/>
        </w:rPr>
        <w:t>;</w:t>
      </w:r>
    </w:p>
    <w:p w:rsidR="002F3477" w:rsidRPr="00424426" w:rsidRDefault="008D1D53" w:rsidP="002F3477">
      <w:pPr>
        <w:numPr>
          <w:ilvl w:val="0"/>
          <w:numId w:val="6"/>
        </w:numPr>
        <w:spacing w:after="0" w:line="360" w:lineRule="auto"/>
        <w:ind w:left="567"/>
        <w:jc w:val="both"/>
        <w:rPr>
          <w:rFonts w:ascii="Times New Roman" w:hAnsi="Times New Roman"/>
          <w:sz w:val="23"/>
          <w:szCs w:val="23"/>
        </w:rPr>
      </w:pPr>
      <w:r w:rsidRPr="008D1D53">
        <w:rPr>
          <w:rFonts w:ascii="Times New Roman" w:hAnsi="Times New Roman" w:cs="Times New Roman"/>
          <w:sz w:val="23"/>
          <w:szCs w:val="23"/>
        </w:rPr>
        <w:t>relativamente alla</w:t>
      </w:r>
      <w:r w:rsidR="002F3477" w:rsidRPr="008D1D53">
        <w:rPr>
          <w:rFonts w:ascii="Times New Roman" w:hAnsi="Times New Roman" w:cs="Times New Roman"/>
          <w:sz w:val="23"/>
          <w:szCs w:val="23"/>
        </w:rPr>
        <w:t xml:space="preserve"> </w:t>
      </w:r>
      <w:r w:rsidRPr="008D1D53">
        <w:rPr>
          <w:rFonts w:ascii="Times New Roman" w:hAnsi="Times New Roman" w:cs="Times New Roman"/>
          <w:sz w:val="23"/>
          <w:szCs w:val="23"/>
        </w:rPr>
        <w:t xml:space="preserve">Esperienza di </w:t>
      </w:r>
      <w:proofErr w:type="spellStart"/>
      <w:r w:rsidRPr="008D1D53">
        <w:rPr>
          <w:rFonts w:ascii="Times New Roman" w:hAnsi="Times New Roman" w:cs="Times New Roman"/>
          <w:sz w:val="23"/>
          <w:szCs w:val="23"/>
        </w:rPr>
        <w:t>audit</w:t>
      </w:r>
      <w:proofErr w:type="spellEnd"/>
      <w:r w:rsidRPr="008D1D53">
        <w:rPr>
          <w:rFonts w:ascii="Times New Roman" w:hAnsi="Times New Roman" w:cs="Times New Roman"/>
          <w:sz w:val="23"/>
          <w:szCs w:val="23"/>
        </w:rPr>
        <w:t xml:space="preserve"> finanziario per progetti Nazionali o Europei</w:t>
      </w:r>
      <w:r w:rsidR="002F3477" w:rsidRPr="008D1D53">
        <w:rPr>
          <w:rFonts w:ascii="Times New Roman" w:hAnsi="Times New Roman" w:cs="Times New Roman"/>
          <w:sz w:val="23"/>
          <w:szCs w:val="23"/>
        </w:rPr>
        <w:t>, la durata, la/le Istituzione/i e/o lo/gli Ente/i presso cui gli stessi sono stati svolti</w:t>
      </w:r>
      <w:r w:rsidR="002F3477" w:rsidRPr="00424426">
        <w:rPr>
          <w:rFonts w:ascii="Times New Roman" w:hAnsi="Times New Roman"/>
          <w:sz w:val="23"/>
          <w:szCs w:val="23"/>
        </w:rPr>
        <w:t>;</w:t>
      </w:r>
    </w:p>
    <w:p w:rsidR="002F3477" w:rsidRPr="00424426" w:rsidRDefault="002F3477" w:rsidP="002F3477">
      <w:pPr>
        <w:numPr>
          <w:ilvl w:val="0"/>
          <w:numId w:val="6"/>
        </w:numPr>
        <w:spacing w:after="0" w:line="360" w:lineRule="auto"/>
        <w:ind w:left="567"/>
        <w:jc w:val="both"/>
        <w:rPr>
          <w:rFonts w:ascii="Times New Roman" w:hAnsi="Times New Roman"/>
          <w:sz w:val="23"/>
          <w:szCs w:val="23"/>
        </w:rPr>
      </w:pPr>
      <w:r w:rsidRPr="00424426">
        <w:rPr>
          <w:rFonts w:ascii="Times New Roman" w:hAnsi="Times New Roman"/>
          <w:sz w:val="23"/>
          <w:szCs w:val="23"/>
        </w:rPr>
        <w:t xml:space="preserve">relativamente alla </w:t>
      </w:r>
      <w:r w:rsidR="004A1455">
        <w:rPr>
          <w:rFonts w:ascii="Times New Roman" w:hAnsi="Times New Roman"/>
          <w:sz w:val="23"/>
          <w:szCs w:val="23"/>
        </w:rPr>
        <w:t xml:space="preserve">esperienza </w:t>
      </w:r>
      <w:r w:rsidR="008D1D53">
        <w:rPr>
          <w:rFonts w:ascii="Times New Roman" w:hAnsi="Times New Roman"/>
          <w:sz w:val="23"/>
          <w:szCs w:val="23"/>
        </w:rPr>
        <w:t xml:space="preserve">di rendicontazione di progetti Nazionali o Europei, </w:t>
      </w:r>
      <w:r w:rsidR="008D1D53" w:rsidRPr="008D1D53">
        <w:rPr>
          <w:rFonts w:ascii="Times New Roman" w:hAnsi="Times New Roman" w:cs="Times New Roman"/>
          <w:sz w:val="23"/>
          <w:szCs w:val="23"/>
        </w:rPr>
        <w:t>la durata, la/le Istituzione/i e/o lo/gli Ente/i presso cui gli stessi sono stati svolti</w:t>
      </w:r>
      <w:r w:rsidR="008D1D53">
        <w:rPr>
          <w:rFonts w:ascii="Times New Roman" w:hAnsi="Times New Roman" w:cs="Times New Roman"/>
          <w:sz w:val="23"/>
          <w:szCs w:val="23"/>
        </w:rPr>
        <w:t>;</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i) il 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j) gli eventuali servizi prestati presso Pubbliche Amministrazioni e le cause di risoluzione di precedenti rapporti di impiego (</w:t>
      </w:r>
      <w:r w:rsidRPr="00424426">
        <w:rPr>
          <w:rFonts w:ascii="Times New Roman" w:hAnsi="Times New Roman"/>
          <w:sz w:val="23"/>
          <w:szCs w:val="23"/>
          <w:u w:val="single"/>
        </w:rPr>
        <w:t>la dichiarazione è obbligatoria anche se negativa</w:t>
      </w:r>
      <w:r w:rsidRPr="00424426">
        <w:rPr>
          <w:rFonts w:ascii="Times New Roman" w:hAnsi="Times New Roman"/>
          <w:sz w:val="23"/>
          <w:szCs w:val="23"/>
        </w:rPr>
        <w:t xml:space="preserve">); </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 xml:space="preserve">k) il non essere stato destituito o dispensato dall’impiego presso una Pubblica Amministrazione per persistente insufficiente rendimento e di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w:t>
      </w:r>
      <w:r w:rsidRPr="00424426">
        <w:rPr>
          <w:rFonts w:ascii="Times New Roman" w:hAnsi="Times New Roman"/>
          <w:sz w:val="23"/>
          <w:szCs w:val="23"/>
        </w:rPr>
        <w:lastRenderedPageBreak/>
        <w:t>insanabile ovvero di non essere stato licenziato per giusta causa o giustificato motivo soggettivo (</w:t>
      </w:r>
      <w:r w:rsidRPr="00424426">
        <w:rPr>
          <w:rFonts w:ascii="Times New Roman" w:hAnsi="Times New Roman"/>
          <w:sz w:val="23"/>
          <w:szCs w:val="23"/>
          <w:u w:val="single"/>
        </w:rPr>
        <w:t>la dichiarazione è obbligatoria anche se negativa</w:t>
      </w:r>
      <w:r w:rsidRPr="00424426">
        <w:rPr>
          <w:rFonts w:ascii="Times New Roman" w:hAnsi="Times New Roman"/>
          <w:sz w:val="23"/>
          <w:szCs w:val="23"/>
        </w:rPr>
        <w:t>);</w:t>
      </w:r>
    </w:p>
    <w:p w:rsidR="002F3477" w:rsidRPr="00424426" w:rsidRDefault="002F3477" w:rsidP="002F3477">
      <w:pPr>
        <w:pStyle w:val="Rientrocorpodeltesto2"/>
        <w:spacing w:line="360" w:lineRule="auto"/>
        <w:ind w:left="0"/>
        <w:rPr>
          <w:sz w:val="23"/>
          <w:szCs w:val="23"/>
        </w:rPr>
      </w:pPr>
      <w:r w:rsidRPr="00424426">
        <w:rPr>
          <w:sz w:val="23"/>
          <w:szCs w:val="23"/>
        </w:rPr>
        <w:t>l) il recapito presso il quale intende ricevere le comunicazioni relative alla presente selezione, un recapito telefonico e l'eventuale indirizzo di posta elettronica (ogni variazione del recapito dovrà essere tempestivamente comunicata al competente Ufficio dell’Amministrazione Universitaria);</w:t>
      </w:r>
    </w:p>
    <w:p w:rsidR="002F3477" w:rsidRPr="00424426" w:rsidRDefault="002F3477" w:rsidP="002F3477">
      <w:pPr>
        <w:pStyle w:val="Corpodeltesto"/>
        <w:spacing w:line="360" w:lineRule="auto"/>
        <w:rPr>
          <w:sz w:val="23"/>
          <w:szCs w:val="23"/>
        </w:rPr>
      </w:pPr>
      <w:r w:rsidRPr="00424426">
        <w:rPr>
          <w:b/>
          <w:sz w:val="23"/>
          <w:szCs w:val="23"/>
        </w:rPr>
        <w:t>m</w:t>
      </w:r>
      <w:r w:rsidRPr="00424426">
        <w:rPr>
          <w:sz w:val="23"/>
          <w:szCs w:val="23"/>
        </w:rPr>
        <w:t xml:space="preserve">) </w:t>
      </w:r>
      <w:r w:rsidRPr="00424426">
        <w:rPr>
          <w:b/>
          <w:sz w:val="23"/>
          <w:szCs w:val="23"/>
        </w:rPr>
        <w:t>l’essere a conoscenza che dovrà richiedere, a propria cura e spese, l’eventuale restituzione dei titoli presentati ai fini della selezione;</w:t>
      </w:r>
    </w:p>
    <w:p w:rsidR="002F3477" w:rsidRPr="00424426" w:rsidRDefault="002F3477" w:rsidP="002F3477">
      <w:pPr>
        <w:pStyle w:val="Corpodeltesto"/>
        <w:spacing w:line="360" w:lineRule="auto"/>
        <w:rPr>
          <w:b/>
          <w:sz w:val="23"/>
          <w:szCs w:val="23"/>
        </w:rPr>
      </w:pPr>
      <w:r w:rsidRPr="00424426">
        <w:rPr>
          <w:b/>
          <w:sz w:val="23"/>
          <w:szCs w:val="23"/>
        </w:rPr>
        <w:t>n) di essere informato, ai sensi e per gli effetti del Decreto Legislativo del 30 giugno 2003, n. 196, che i dati raccolti saranno trattati anche con strumenti informatici, esclusivamente per le finalità connesse alla selezione per la quale le presenti dichiarazioni vengono rese.</w:t>
      </w:r>
    </w:p>
    <w:p w:rsidR="002F3477" w:rsidRPr="00424426" w:rsidRDefault="002F3477" w:rsidP="002F3477">
      <w:pPr>
        <w:autoSpaceDE w:val="0"/>
        <w:autoSpaceDN w:val="0"/>
        <w:adjustRightInd w:val="0"/>
        <w:spacing w:after="0" w:line="360" w:lineRule="auto"/>
        <w:jc w:val="both"/>
        <w:rPr>
          <w:rFonts w:ascii="Times New Roman" w:hAnsi="Times New Roman"/>
          <w:sz w:val="23"/>
          <w:szCs w:val="23"/>
        </w:rPr>
      </w:pPr>
      <w:r w:rsidRPr="00424426">
        <w:rPr>
          <w:rFonts w:ascii="Times New Roman" w:hAnsi="Times New Roman"/>
          <w:sz w:val="23"/>
          <w:szCs w:val="23"/>
        </w:rPr>
        <w:t>I candidati sono ammessi alla selezione con riserva.</w:t>
      </w:r>
    </w:p>
    <w:p w:rsidR="002F3477" w:rsidRPr="00424426" w:rsidRDefault="002F3477" w:rsidP="002F3477">
      <w:pPr>
        <w:pStyle w:val="Corpodeltesto"/>
        <w:spacing w:line="360" w:lineRule="auto"/>
        <w:rPr>
          <w:b/>
          <w:sz w:val="23"/>
          <w:szCs w:val="23"/>
        </w:rPr>
      </w:pPr>
      <w:r w:rsidRPr="00424426">
        <w:rPr>
          <w:b/>
          <w:sz w:val="23"/>
          <w:szCs w:val="23"/>
        </w:rPr>
        <w:t>L'Amministrazione può disporre, in ogni momento, con provvedimento motivato, l'esclusione del candidato per mancanza anche di uno solo dei requisiti richiesti dal presente avviso.</w:t>
      </w:r>
    </w:p>
    <w:p w:rsidR="002F3477" w:rsidRPr="00424426" w:rsidRDefault="002F3477" w:rsidP="002F3477">
      <w:pPr>
        <w:pStyle w:val="Corpodeltesto"/>
        <w:spacing w:line="360" w:lineRule="auto"/>
        <w:rPr>
          <w:b/>
          <w:sz w:val="23"/>
          <w:szCs w:val="23"/>
        </w:rPr>
      </w:pPr>
      <w:r w:rsidRPr="00424426">
        <w:rPr>
          <w:b/>
          <w:sz w:val="23"/>
          <w:szCs w:val="23"/>
        </w:rPr>
        <w:t>Il candidato di nazionalità straniera deve, altresì, dichiarare nella domanda di partecipazione, sotto la propria responsabilità, di godere dei diritti civili e politici nello Stato di appartenenza o di provenienza ovvero i motivi del mancato godimento degli stessi, nonché di avere una buona conoscenza della lingua italiana.</w:t>
      </w:r>
    </w:p>
    <w:p w:rsidR="002F3477" w:rsidRPr="00424426" w:rsidRDefault="002F3477" w:rsidP="002F3477">
      <w:pPr>
        <w:pStyle w:val="Corpodeltesto"/>
        <w:spacing w:line="360" w:lineRule="auto"/>
        <w:rPr>
          <w:b/>
          <w:sz w:val="23"/>
          <w:szCs w:val="23"/>
        </w:rPr>
      </w:pPr>
      <w:r w:rsidRPr="00424426">
        <w:rPr>
          <w:b/>
          <w:sz w:val="23"/>
          <w:szCs w:val="23"/>
        </w:rPr>
        <w:t>Ai sensi dell’articolo 39 del Decreto del Presidente della Repubblica del 28 dicembre 2000, n. 445, e successive modifiche ed integrazioni, non è più richiesta l’autentica della firma in calce alla domanda.</w:t>
      </w:r>
    </w:p>
    <w:p w:rsidR="002F3477" w:rsidRPr="00424426" w:rsidRDefault="002F3477" w:rsidP="002F3477">
      <w:pPr>
        <w:pStyle w:val="Corpodeltesto"/>
        <w:spacing w:line="360" w:lineRule="auto"/>
        <w:rPr>
          <w:b/>
          <w:sz w:val="23"/>
          <w:szCs w:val="23"/>
        </w:rPr>
      </w:pPr>
      <w:r w:rsidRPr="00424426">
        <w:rPr>
          <w:b/>
          <w:sz w:val="23"/>
          <w:szCs w:val="23"/>
          <w:u w:val="single"/>
        </w:rPr>
        <w:t>La mancanza della firma</w:t>
      </w:r>
      <w:r w:rsidRPr="00424426">
        <w:rPr>
          <w:sz w:val="23"/>
          <w:szCs w:val="23"/>
        </w:rPr>
        <w:t>, invece, costituisce</w:t>
      </w:r>
      <w:r w:rsidR="00112A5F">
        <w:rPr>
          <w:sz w:val="23"/>
          <w:szCs w:val="23"/>
        </w:rPr>
        <w:t xml:space="preserve"> </w:t>
      </w:r>
      <w:r w:rsidRPr="00424426">
        <w:rPr>
          <w:b/>
          <w:sz w:val="23"/>
          <w:szCs w:val="23"/>
          <w:u w:val="single"/>
        </w:rPr>
        <w:t>motivo di esclusione dalla procedura di selezione</w:t>
      </w:r>
      <w:r w:rsidRPr="00424426">
        <w:rPr>
          <w:b/>
          <w:sz w:val="23"/>
          <w:szCs w:val="23"/>
        </w:rPr>
        <w:t>.</w:t>
      </w:r>
    </w:p>
    <w:p w:rsidR="002F3477" w:rsidRPr="00424426" w:rsidRDefault="002F3477" w:rsidP="002F3477">
      <w:pPr>
        <w:pStyle w:val="Corpodeltesto"/>
        <w:tabs>
          <w:tab w:val="left" w:pos="0"/>
        </w:tabs>
        <w:spacing w:line="360" w:lineRule="auto"/>
        <w:rPr>
          <w:b/>
          <w:bCs/>
          <w:sz w:val="23"/>
          <w:szCs w:val="23"/>
        </w:rPr>
      </w:pPr>
      <w:r w:rsidRPr="00424426">
        <w:rPr>
          <w:b/>
          <w:bCs/>
          <w:sz w:val="23"/>
          <w:szCs w:val="23"/>
        </w:rPr>
        <w:t xml:space="preserve">Alla domanda di partecipazione (allegato A) dovrà essere allegata, </w:t>
      </w:r>
      <w:r w:rsidRPr="00424426">
        <w:rPr>
          <w:b/>
          <w:bCs/>
          <w:sz w:val="23"/>
          <w:szCs w:val="23"/>
          <w:u w:val="single"/>
        </w:rPr>
        <w:t>a pena di esclusione</w:t>
      </w:r>
      <w:r w:rsidRPr="00424426">
        <w:rPr>
          <w:b/>
          <w:bCs/>
          <w:sz w:val="23"/>
          <w:szCs w:val="23"/>
        </w:rPr>
        <w:t xml:space="preserve"> dalla procedura, una </w:t>
      </w:r>
      <w:r w:rsidRPr="00424426">
        <w:rPr>
          <w:b/>
          <w:bCs/>
          <w:sz w:val="23"/>
          <w:szCs w:val="23"/>
          <w:u w:val="single"/>
        </w:rPr>
        <w:t>fotocopia di un documento di riconoscimento,</w:t>
      </w:r>
      <w:r w:rsidRPr="00424426">
        <w:rPr>
          <w:b/>
          <w:bCs/>
          <w:sz w:val="23"/>
          <w:szCs w:val="23"/>
        </w:rPr>
        <w:t xml:space="preserve"> in corso di validità legale, ai sensi dell’articolo 21 del Decreto del Presidente della Repubblica del 28 dicembre 2000, n. 445, e successive modifiche ed integrazioni. </w:t>
      </w:r>
    </w:p>
    <w:p w:rsidR="002F3477" w:rsidRPr="00424426" w:rsidRDefault="002F3477" w:rsidP="002F3477">
      <w:pPr>
        <w:pStyle w:val="Corpodeltesto"/>
        <w:tabs>
          <w:tab w:val="left" w:pos="0"/>
        </w:tabs>
        <w:spacing w:line="360" w:lineRule="auto"/>
        <w:rPr>
          <w:b/>
          <w:bCs/>
          <w:sz w:val="23"/>
          <w:szCs w:val="23"/>
        </w:rPr>
      </w:pPr>
      <w:r w:rsidRPr="00BC7CE6">
        <w:rPr>
          <w:b/>
          <w:bCs/>
          <w:sz w:val="23"/>
          <w:szCs w:val="23"/>
          <w:u w:val="single"/>
        </w:rPr>
        <w:t>Il candidato deve dichiarare la eventuale titolarità di Partita IVA</w:t>
      </w:r>
      <w:r w:rsidRPr="00424426">
        <w:rPr>
          <w:b/>
          <w:bCs/>
          <w:sz w:val="23"/>
          <w:szCs w:val="23"/>
        </w:rPr>
        <w:t>.</w:t>
      </w:r>
    </w:p>
    <w:p w:rsidR="002F3477" w:rsidRPr="00424426" w:rsidRDefault="002F3477" w:rsidP="002F3477">
      <w:pPr>
        <w:pStyle w:val="Corpodeltesto"/>
        <w:spacing w:line="360" w:lineRule="auto"/>
        <w:rPr>
          <w:sz w:val="23"/>
          <w:szCs w:val="23"/>
          <w:u w:val="single"/>
        </w:rPr>
      </w:pPr>
      <w:r w:rsidRPr="00424426">
        <w:rPr>
          <w:sz w:val="23"/>
          <w:szCs w:val="23"/>
        </w:rPr>
        <w:t>Sia i requisiti di ammissione che i titoli valutabili, di cui ai precedenti articoli 2 e 3, devono essere posseduti alla data di scadenza del termine stabilito dal presente avviso di selezione e dovranno essere prodotti nel rispetto delle modalità innanzi specificate.</w:t>
      </w:r>
    </w:p>
    <w:p w:rsidR="002F3477" w:rsidRPr="00424426" w:rsidRDefault="002F3477" w:rsidP="002F3477">
      <w:pPr>
        <w:pStyle w:val="Corpodeltesto"/>
        <w:tabs>
          <w:tab w:val="left" w:pos="1134"/>
          <w:tab w:val="left" w:pos="7200"/>
        </w:tabs>
        <w:spacing w:line="360" w:lineRule="auto"/>
        <w:rPr>
          <w:b/>
          <w:bCs/>
          <w:sz w:val="23"/>
          <w:szCs w:val="23"/>
        </w:rPr>
      </w:pPr>
      <w:r w:rsidRPr="00424426">
        <w:rPr>
          <w:b/>
          <w:bCs/>
          <w:sz w:val="23"/>
          <w:szCs w:val="23"/>
        </w:rPr>
        <w:t xml:space="preserve">La mancata indicazione e/o produzione anche di uno solo degli elementi e/o documenti specificati nelle precedenti lettere g) ed h), comporta: </w:t>
      </w:r>
    </w:p>
    <w:p w:rsidR="002F3477" w:rsidRPr="00424426" w:rsidRDefault="002F3477" w:rsidP="002F3477">
      <w:pPr>
        <w:pStyle w:val="Corpodeltesto"/>
        <w:numPr>
          <w:ilvl w:val="3"/>
          <w:numId w:val="7"/>
        </w:numPr>
        <w:tabs>
          <w:tab w:val="clear" w:pos="2880"/>
          <w:tab w:val="left" w:pos="540"/>
          <w:tab w:val="left" w:pos="1134"/>
          <w:tab w:val="left" w:pos="7200"/>
        </w:tabs>
        <w:spacing w:line="360" w:lineRule="auto"/>
        <w:ind w:left="0"/>
        <w:rPr>
          <w:b/>
          <w:bCs/>
          <w:sz w:val="23"/>
          <w:szCs w:val="23"/>
        </w:rPr>
      </w:pPr>
      <w:r w:rsidRPr="00424426">
        <w:rPr>
          <w:b/>
          <w:bCs/>
          <w:sz w:val="23"/>
          <w:szCs w:val="23"/>
          <w:u w:val="single"/>
        </w:rPr>
        <w:t>l’esclusione dalla procedura di selezione</w:t>
      </w:r>
      <w:r w:rsidRPr="00424426">
        <w:rPr>
          <w:b/>
          <w:bCs/>
          <w:sz w:val="23"/>
          <w:szCs w:val="23"/>
        </w:rPr>
        <w:t>, se si tratta dei requisiti di ammissione di cui al precedente articolo 2;</w:t>
      </w:r>
    </w:p>
    <w:p w:rsidR="002F3477" w:rsidRPr="00424426" w:rsidRDefault="002F3477" w:rsidP="002F3477">
      <w:pPr>
        <w:pStyle w:val="Corpodeltesto"/>
        <w:numPr>
          <w:ilvl w:val="3"/>
          <w:numId w:val="7"/>
        </w:numPr>
        <w:tabs>
          <w:tab w:val="clear" w:pos="2880"/>
          <w:tab w:val="left" w:pos="540"/>
          <w:tab w:val="left" w:pos="1134"/>
          <w:tab w:val="left" w:pos="7200"/>
        </w:tabs>
        <w:spacing w:line="360" w:lineRule="auto"/>
        <w:ind w:left="0"/>
        <w:rPr>
          <w:b/>
          <w:bCs/>
          <w:sz w:val="23"/>
          <w:szCs w:val="23"/>
        </w:rPr>
      </w:pPr>
      <w:r w:rsidRPr="00424426">
        <w:rPr>
          <w:b/>
          <w:bCs/>
          <w:sz w:val="23"/>
          <w:szCs w:val="23"/>
          <w:u w:val="single"/>
        </w:rPr>
        <w:t>la mancata valutazione del/i titolo/i</w:t>
      </w:r>
      <w:r w:rsidRPr="00424426">
        <w:rPr>
          <w:b/>
          <w:bCs/>
          <w:sz w:val="23"/>
          <w:szCs w:val="23"/>
        </w:rPr>
        <w:t>, se si tratta dei titoli valutabili di cui al precedente articolo 3.</w:t>
      </w:r>
    </w:p>
    <w:p w:rsidR="002F3477" w:rsidRPr="00424426" w:rsidRDefault="002F3477" w:rsidP="002F3477">
      <w:pPr>
        <w:pStyle w:val="Rientrocorpodeltesto"/>
        <w:ind w:firstLine="0"/>
        <w:rPr>
          <w:sz w:val="23"/>
          <w:szCs w:val="23"/>
        </w:rPr>
      </w:pPr>
      <w:r w:rsidRPr="00424426">
        <w:rPr>
          <w:sz w:val="23"/>
          <w:szCs w:val="23"/>
        </w:rPr>
        <w:lastRenderedPageBreak/>
        <w:t xml:space="preserve">Resta, comunque, salva la facoltà dell’Amministrazione di procedere all’accertamento della veridicità delle dichiarazioni sostitutive di certificazioni e/o di atti di notorietà rese dai candidati, ai sensi della normativa innanzi specificata. </w:t>
      </w:r>
    </w:p>
    <w:p w:rsidR="002F3477" w:rsidRPr="00424426" w:rsidRDefault="002F3477" w:rsidP="002F3477">
      <w:pPr>
        <w:pStyle w:val="Rientrocorpodeltesto"/>
        <w:ind w:firstLine="0"/>
        <w:rPr>
          <w:sz w:val="23"/>
          <w:szCs w:val="23"/>
        </w:rPr>
      </w:pPr>
      <w:r w:rsidRPr="00424426">
        <w:rPr>
          <w:sz w:val="23"/>
          <w:szCs w:val="23"/>
        </w:rPr>
        <w:t>Pertanto, il candidato dovrà fornire tutti gli elementi necessari per consentire all’Amministrazione di effettuare le opportune verifiche.</w:t>
      </w:r>
    </w:p>
    <w:p w:rsidR="002F3477" w:rsidRPr="00424426" w:rsidRDefault="002F3477" w:rsidP="002F3477">
      <w:pPr>
        <w:pStyle w:val="Corpodeltesto2"/>
        <w:spacing w:line="360" w:lineRule="auto"/>
        <w:rPr>
          <w:sz w:val="23"/>
          <w:szCs w:val="23"/>
        </w:rPr>
      </w:pPr>
      <w:r w:rsidRPr="00424426">
        <w:rPr>
          <w:sz w:val="23"/>
          <w:szCs w:val="23"/>
        </w:rPr>
        <w:t>La Amministrazione non assume alcuna responsabilità in caso di smarrimento di comunicazioni dipendente da inesatta indicazione, ovvero da mancata o tardiva comunicazione della variazione del recapito da parte del candidato, nonché da disguidi postali o telegrafici o da fatti imputabili a terzi, o, ancora, nelle ipotesi di caso fortuito o di forza maggiore.</w:t>
      </w:r>
    </w:p>
    <w:p w:rsidR="002F3477" w:rsidRPr="00424426" w:rsidRDefault="002F3477" w:rsidP="002F3477">
      <w:pPr>
        <w:pStyle w:val="Rientrocorpodeltesto3"/>
        <w:spacing w:line="360" w:lineRule="auto"/>
        <w:ind w:right="0" w:firstLine="0"/>
        <w:rPr>
          <w:b/>
          <w:bCs/>
          <w:sz w:val="23"/>
          <w:szCs w:val="23"/>
        </w:rPr>
      </w:pPr>
    </w:p>
    <w:p w:rsidR="002F3477" w:rsidRPr="00424426" w:rsidRDefault="002F3477" w:rsidP="002F3477">
      <w:pPr>
        <w:pStyle w:val="Rientrocorpodeltesto3"/>
        <w:spacing w:line="360" w:lineRule="auto"/>
        <w:ind w:right="0" w:firstLine="0"/>
        <w:rPr>
          <w:b/>
          <w:bCs/>
          <w:sz w:val="23"/>
          <w:szCs w:val="23"/>
        </w:rPr>
      </w:pPr>
      <w:r w:rsidRPr="00424426">
        <w:rPr>
          <w:b/>
          <w:sz w:val="23"/>
          <w:szCs w:val="23"/>
        </w:rPr>
        <w:t>ARTICOLO</w:t>
      </w:r>
      <w:r w:rsidR="00977B39">
        <w:rPr>
          <w:b/>
          <w:bCs/>
          <w:sz w:val="23"/>
          <w:szCs w:val="23"/>
        </w:rPr>
        <w:t xml:space="preserve"> 6- </w:t>
      </w:r>
      <w:r w:rsidRPr="00424426">
        <w:rPr>
          <w:b/>
          <w:bCs/>
          <w:sz w:val="23"/>
          <w:szCs w:val="23"/>
        </w:rPr>
        <w:t xml:space="preserve">GRADUATORIA </w:t>
      </w:r>
      <w:proofErr w:type="spellStart"/>
      <w:r w:rsidRPr="00424426">
        <w:rPr>
          <w:b/>
          <w:bCs/>
          <w:sz w:val="23"/>
          <w:szCs w:val="23"/>
        </w:rPr>
        <w:t>DI</w:t>
      </w:r>
      <w:proofErr w:type="spellEnd"/>
      <w:r w:rsidRPr="00424426">
        <w:rPr>
          <w:b/>
          <w:bCs/>
          <w:sz w:val="23"/>
          <w:szCs w:val="23"/>
        </w:rPr>
        <w:t xml:space="preserve"> MERITO E AFFIDAMENTO DELL’INCARICO</w:t>
      </w:r>
    </w:p>
    <w:p w:rsidR="002F3477" w:rsidRPr="00424426" w:rsidRDefault="002F3477" w:rsidP="002F3477">
      <w:pPr>
        <w:pStyle w:val="Rientrocorpodeltesto"/>
        <w:ind w:firstLine="0"/>
        <w:rPr>
          <w:sz w:val="23"/>
          <w:szCs w:val="23"/>
        </w:rPr>
      </w:pPr>
      <w:r w:rsidRPr="00424426">
        <w:rPr>
          <w:sz w:val="23"/>
          <w:szCs w:val="23"/>
        </w:rPr>
        <w:t>La graduatoria di merito verrà definita dall’Amministrazione sulla base dei punteggi attribuiti dalla Commissione Esaminatrice secondo quanto disposto dall’articolo 4 del presente avviso di selezione.</w:t>
      </w:r>
    </w:p>
    <w:p w:rsidR="002F3477" w:rsidRPr="00424426" w:rsidRDefault="002F3477" w:rsidP="008D1D53">
      <w:pPr>
        <w:pStyle w:val="Rientrocorpodeltesto3"/>
        <w:spacing w:line="360" w:lineRule="auto"/>
        <w:ind w:right="0" w:firstLine="0"/>
        <w:rPr>
          <w:sz w:val="23"/>
          <w:szCs w:val="23"/>
        </w:rPr>
      </w:pPr>
      <w:r w:rsidRPr="00424426">
        <w:rPr>
          <w:sz w:val="23"/>
          <w:szCs w:val="23"/>
        </w:rPr>
        <w:t xml:space="preserve">In caso di </w:t>
      </w:r>
      <w:r w:rsidRPr="00424426">
        <w:rPr>
          <w:sz w:val="23"/>
          <w:szCs w:val="23"/>
          <w:u w:val="single"/>
        </w:rPr>
        <w:t>parità di punteggio</w:t>
      </w:r>
      <w:r w:rsidRPr="00424426">
        <w:rPr>
          <w:sz w:val="23"/>
          <w:szCs w:val="23"/>
        </w:rPr>
        <w:t xml:space="preserve">, la predetta graduatoria sarà formulata sulla base dei criteri di precedenza di seguito specificati:  </w:t>
      </w:r>
    </w:p>
    <w:p w:rsidR="002F3477" w:rsidRPr="00424426" w:rsidRDefault="002F3477" w:rsidP="008D1D53">
      <w:pPr>
        <w:pStyle w:val="Rientrocorpodeltesto3"/>
        <w:numPr>
          <w:ilvl w:val="0"/>
          <w:numId w:val="8"/>
        </w:numPr>
        <w:tabs>
          <w:tab w:val="left" w:pos="6379"/>
        </w:tabs>
        <w:spacing w:line="360" w:lineRule="auto"/>
        <w:ind w:left="0" w:right="0" w:firstLine="0"/>
        <w:rPr>
          <w:sz w:val="23"/>
          <w:szCs w:val="23"/>
        </w:rPr>
      </w:pPr>
      <w:r w:rsidRPr="00424426">
        <w:rPr>
          <w:sz w:val="23"/>
          <w:szCs w:val="23"/>
        </w:rPr>
        <w:t>la precedenza spetta al candidato più giovane d’età.</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 xml:space="preserve">La Amministrazione si riserva la facoltà di affidare </w:t>
      </w:r>
      <w:r w:rsidR="00424426" w:rsidRPr="00424426">
        <w:rPr>
          <w:rFonts w:ascii="Times New Roman" w:hAnsi="Times New Roman"/>
          <w:sz w:val="23"/>
          <w:szCs w:val="23"/>
        </w:rPr>
        <w:t>il predetto incarico</w:t>
      </w:r>
      <w:r w:rsidRPr="00424426">
        <w:rPr>
          <w:rFonts w:ascii="Times New Roman" w:hAnsi="Times New Roman"/>
          <w:sz w:val="23"/>
          <w:szCs w:val="23"/>
        </w:rPr>
        <w:t>, anche in presenza di una sola domanda di partecipazione alla selezione, se ritenuta valida, e sempre che l’unico candidato sia ritenuto idoneo a svolgere l’incarico predetto.</w:t>
      </w:r>
    </w:p>
    <w:p w:rsidR="002F3477" w:rsidRPr="00424426" w:rsidRDefault="002F3477" w:rsidP="002F3477">
      <w:pPr>
        <w:spacing w:after="0" w:line="360" w:lineRule="auto"/>
        <w:jc w:val="both"/>
        <w:rPr>
          <w:rFonts w:ascii="Times New Roman" w:hAnsi="Times New Roman"/>
          <w:sz w:val="23"/>
          <w:szCs w:val="23"/>
          <w:u w:val="single"/>
        </w:rPr>
      </w:pPr>
      <w:r w:rsidRPr="00424426">
        <w:rPr>
          <w:rFonts w:ascii="Times New Roman" w:hAnsi="Times New Roman"/>
          <w:sz w:val="23"/>
          <w:szCs w:val="23"/>
          <w:u w:val="single"/>
        </w:rPr>
        <w:t>Il presente avviso non è vincolante per la Amministrazione che potrà, per qualsiasi motivo e a suo insindacabile giudizio, non procedere all’affidamento del predetto incarico.</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 xml:space="preserve">La graduatoria di merito, approvata con Decreto </w:t>
      </w:r>
      <w:r w:rsidR="00E04D4E" w:rsidRPr="00424426">
        <w:rPr>
          <w:rFonts w:ascii="Times New Roman" w:hAnsi="Times New Roman"/>
          <w:sz w:val="23"/>
          <w:szCs w:val="23"/>
        </w:rPr>
        <w:t>Direttoriale</w:t>
      </w:r>
      <w:r w:rsidRPr="00424426">
        <w:rPr>
          <w:rFonts w:ascii="Times New Roman" w:hAnsi="Times New Roman"/>
          <w:sz w:val="23"/>
          <w:szCs w:val="23"/>
        </w:rPr>
        <w:t>, sarà pubblicata all’Albo Ufficiale di Ateneo e sul Sito Web di Ateneo, all’indirizzo www.unisannio.it/amministrazione/collaborazioni, e, a decorrere dalla data di pubblicazione, è immediatamente efficace.</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Dalla medesima data decorrono anche i termini per eventuali impugnative.</w:t>
      </w:r>
    </w:p>
    <w:p w:rsidR="002F3477" w:rsidRPr="00424426" w:rsidRDefault="002F3477" w:rsidP="002F3477">
      <w:pPr>
        <w:spacing w:after="0" w:line="360" w:lineRule="auto"/>
        <w:jc w:val="both"/>
        <w:rPr>
          <w:rFonts w:ascii="Times New Roman" w:hAnsi="Times New Roman"/>
          <w:sz w:val="23"/>
          <w:szCs w:val="23"/>
        </w:rPr>
      </w:pPr>
    </w:p>
    <w:p w:rsidR="002F3477" w:rsidRPr="00424426" w:rsidRDefault="002F3477" w:rsidP="002F3477">
      <w:pPr>
        <w:spacing w:after="0" w:line="360" w:lineRule="auto"/>
        <w:jc w:val="both"/>
        <w:rPr>
          <w:rFonts w:ascii="Times New Roman" w:hAnsi="Times New Roman"/>
          <w:b/>
          <w:bCs/>
          <w:sz w:val="23"/>
          <w:szCs w:val="23"/>
        </w:rPr>
      </w:pPr>
      <w:r w:rsidRPr="00424426">
        <w:rPr>
          <w:rFonts w:ascii="Times New Roman" w:hAnsi="Times New Roman"/>
          <w:b/>
          <w:sz w:val="23"/>
          <w:szCs w:val="23"/>
        </w:rPr>
        <w:t>ARTICOLO</w:t>
      </w:r>
      <w:r w:rsidR="00977B39">
        <w:rPr>
          <w:rFonts w:ascii="Times New Roman" w:hAnsi="Times New Roman"/>
          <w:b/>
          <w:bCs/>
          <w:sz w:val="23"/>
          <w:szCs w:val="23"/>
        </w:rPr>
        <w:t xml:space="preserve"> 7- </w:t>
      </w:r>
      <w:r w:rsidRPr="00424426">
        <w:rPr>
          <w:rFonts w:ascii="Times New Roman" w:hAnsi="Times New Roman"/>
          <w:b/>
          <w:bCs/>
          <w:sz w:val="23"/>
          <w:szCs w:val="23"/>
        </w:rPr>
        <w:t>CONFERIMENTO DELL’ INCARICO E ADEMPIMENTI CONNESSI</w:t>
      </w:r>
    </w:p>
    <w:p w:rsidR="002F3477" w:rsidRPr="008D1D53" w:rsidRDefault="002F3477" w:rsidP="008D1D53">
      <w:pPr>
        <w:spacing w:after="0" w:line="360" w:lineRule="auto"/>
        <w:jc w:val="both"/>
        <w:rPr>
          <w:rFonts w:ascii="Times New Roman" w:hAnsi="Times New Roman"/>
          <w:bCs/>
          <w:sz w:val="23"/>
          <w:szCs w:val="23"/>
        </w:rPr>
      </w:pPr>
      <w:r w:rsidRPr="00424426">
        <w:rPr>
          <w:rFonts w:ascii="Times New Roman" w:hAnsi="Times New Roman"/>
          <w:bCs/>
          <w:sz w:val="23"/>
          <w:szCs w:val="23"/>
        </w:rPr>
        <w:t>Il conferimento dell’incarico verrà perfezionato</w:t>
      </w:r>
      <w:r w:rsidR="008D1D53">
        <w:rPr>
          <w:rFonts w:ascii="Times New Roman" w:hAnsi="Times New Roman"/>
          <w:bCs/>
          <w:sz w:val="23"/>
          <w:szCs w:val="23"/>
        </w:rPr>
        <w:t xml:space="preserve"> </w:t>
      </w:r>
      <w:r w:rsidRPr="00424426">
        <w:rPr>
          <w:rFonts w:ascii="Times New Roman" w:hAnsi="Times New Roman"/>
          <w:sz w:val="23"/>
          <w:szCs w:val="23"/>
        </w:rPr>
        <w:t>mediante la stipula di un contratto di lavoro autonomo</w:t>
      </w:r>
      <w:r w:rsidRPr="00424426">
        <w:rPr>
          <w:rFonts w:ascii="Times New Roman" w:hAnsi="Times New Roman"/>
          <w:bCs/>
          <w:sz w:val="23"/>
          <w:szCs w:val="23"/>
        </w:rPr>
        <w:t xml:space="preserve"> professionale</w:t>
      </w:r>
      <w:r w:rsidR="008D1D53">
        <w:rPr>
          <w:rFonts w:ascii="Times New Roman" w:hAnsi="Times New Roman"/>
          <w:bCs/>
          <w:sz w:val="23"/>
          <w:szCs w:val="23"/>
        </w:rPr>
        <w:t>,</w:t>
      </w:r>
      <w:r w:rsidRPr="00424426">
        <w:rPr>
          <w:rFonts w:ascii="Times New Roman" w:hAnsi="Times New Roman"/>
          <w:sz w:val="23"/>
          <w:szCs w:val="23"/>
        </w:rPr>
        <w:t xml:space="preserve"> </w:t>
      </w:r>
      <w:r w:rsidR="008D1D53">
        <w:rPr>
          <w:rFonts w:ascii="Times New Roman" w:hAnsi="Times New Roman"/>
          <w:b/>
          <w:sz w:val="23"/>
          <w:szCs w:val="23"/>
        </w:rPr>
        <w:t>nella forma della consulenza professionale oppure nella forma della prestazione di lavoro occasionale</w:t>
      </w:r>
      <w:r w:rsidRPr="00424426">
        <w:rPr>
          <w:rFonts w:ascii="Times New Roman" w:hAnsi="Times New Roman"/>
          <w:sz w:val="23"/>
          <w:szCs w:val="23"/>
        </w:rPr>
        <w:t>, ai sensi degli articoli 2222 e seguenti del Codice Civile, dell’articolo 409 del Codice di Procedura Civile e dell’articolo 7, commi 6, 6-bis e 6-ter, del Decreto Legislativo del 30 marzo 2001, n. 165, e succe</w:t>
      </w:r>
      <w:r w:rsidR="006B4B3B">
        <w:rPr>
          <w:rFonts w:ascii="Times New Roman" w:hAnsi="Times New Roman"/>
          <w:sz w:val="23"/>
          <w:szCs w:val="23"/>
        </w:rPr>
        <w:t>ssive modifiche ed integrazioni</w:t>
      </w:r>
      <w:r w:rsidRPr="00424426">
        <w:rPr>
          <w:rFonts w:ascii="Times New Roman" w:hAnsi="Times New Roman"/>
          <w:sz w:val="23"/>
          <w:szCs w:val="23"/>
        </w:rPr>
        <w:t>.</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 xml:space="preserve">Il contratto è soggetto a registrazione solo in caso d’uso, ai sensi dell’articolo 10, parte seconda, della tariffa di cui al Decreto del Presidente della Repubblica del 26 aprile 1986, n. 131, e è esente dalla imposta di bollo, ai sensi dell’articolo 25 della Tabella di cui all’Allegato B del Decreto del Presidente </w:t>
      </w:r>
      <w:r w:rsidRPr="00424426">
        <w:rPr>
          <w:rFonts w:ascii="Times New Roman" w:hAnsi="Times New Roman"/>
          <w:sz w:val="23"/>
          <w:szCs w:val="23"/>
        </w:rPr>
        <w:lastRenderedPageBreak/>
        <w:t>della Repubblica del 26 ottobre 1972, n. 642, così come modificato dal Decreto del Presidente della Repubblica del 30 dicembre 1982, n. 955.</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In caso di registrazione, le spese relative saranno a carico del richiedente.</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Il rapporto di lavoro instaurato con il titolare dell’incarico è compatibile con l’esercizio di altra attività lavorativa, subordinata o autonoma, anche nel caso in cui essa richieda</w:t>
      </w:r>
      <w:r w:rsidR="003A3303">
        <w:rPr>
          <w:rFonts w:ascii="Times New Roman" w:hAnsi="Times New Roman"/>
          <w:sz w:val="23"/>
          <w:szCs w:val="23"/>
        </w:rPr>
        <w:t xml:space="preserve"> </w:t>
      </w:r>
      <w:r w:rsidRPr="00424426">
        <w:rPr>
          <w:rFonts w:ascii="Times New Roman" w:hAnsi="Times New Roman"/>
          <w:sz w:val="23"/>
          <w:szCs w:val="23"/>
        </w:rPr>
        <w:t>'iscrizione ad albi, a condizione che l'ulteriore attività non sia in conflitto con gli interessi della Amministrazione.</w:t>
      </w:r>
    </w:p>
    <w:p w:rsidR="002F3477" w:rsidRPr="00424426" w:rsidRDefault="002F3477" w:rsidP="002F3477">
      <w:pPr>
        <w:pStyle w:val="Rientrocorpodeltesto3"/>
        <w:spacing w:line="360" w:lineRule="auto"/>
        <w:ind w:right="0" w:firstLine="0"/>
        <w:rPr>
          <w:sz w:val="23"/>
          <w:szCs w:val="23"/>
        </w:rPr>
      </w:pPr>
      <w:r w:rsidRPr="00424426">
        <w:rPr>
          <w:sz w:val="23"/>
          <w:szCs w:val="23"/>
        </w:rPr>
        <w:t>Il vincitore della selezione che ha dichiarato di prestare servizio presso un’altra Amministrazione Pubblic</w:t>
      </w:r>
      <w:r w:rsidR="004A1455">
        <w:rPr>
          <w:sz w:val="23"/>
          <w:szCs w:val="23"/>
        </w:rPr>
        <w:t>a, potrà stipulare il contratto</w:t>
      </w:r>
      <w:r w:rsidRPr="00424426">
        <w:rPr>
          <w:sz w:val="23"/>
          <w:szCs w:val="23"/>
        </w:rPr>
        <w:t>, solo previo nulla osta rilasciato dalla Amministrazione di appartenenza, in base a quanto previsto dall’articolo 53</w:t>
      </w:r>
      <w:r w:rsidRPr="00424426">
        <w:rPr>
          <w:iCs/>
          <w:sz w:val="23"/>
          <w:szCs w:val="23"/>
        </w:rPr>
        <w:t>, commi 6-16, del Decreto Legislativo del 30 marzo 2001, n. 165, e successive modifiche e integrazioni.</w:t>
      </w:r>
    </w:p>
    <w:p w:rsidR="002F3477" w:rsidRPr="00424426" w:rsidRDefault="002F3477" w:rsidP="002F3477">
      <w:pPr>
        <w:pStyle w:val="Rientrocorpodeltesto2"/>
        <w:spacing w:line="360" w:lineRule="auto"/>
        <w:ind w:left="0"/>
        <w:rPr>
          <w:sz w:val="23"/>
          <w:szCs w:val="23"/>
        </w:rPr>
      </w:pPr>
      <w:r w:rsidRPr="00424426">
        <w:rPr>
          <w:sz w:val="23"/>
          <w:szCs w:val="23"/>
        </w:rPr>
        <w:t>Il vincitore sarà formalmente convocato per la sottoscrizione del contratto e, su eventuale richiesta della Amministrazione, dovrà produrre preliminarmente, in originale o copia conforme, i documenti che comprovano i titoli dei quali ha dichiarato il possesso.</w:t>
      </w:r>
    </w:p>
    <w:p w:rsidR="002F3477" w:rsidRPr="00424426" w:rsidRDefault="002F3477" w:rsidP="002F3477">
      <w:pPr>
        <w:pStyle w:val="Rientrocorpodeltesto2"/>
        <w:spacing w:line="360" w:lineRule="auto"/>
        <w:ind w:left="0"/>
        <w:rPr>
          <w:sz w:val="23"/>
          <w:szCs w:val="23"/>
        </w:rPr>
      </w:pPr>
      <w:r w:rsidRPr="00424426">
        <w:rPr>
          <w:sz w:val="23"/>
          <w:szCs w:val="23"/>
        </w:rPr>
        <w:t>Il vincitore verrà considerato rinunciatario qualora non si presenti, entro il termine fissato dalla Amministrazione, per l’accettazione dell’incarico, ovvero per la stipula del contratto, e verrà dichiarato decaduto nel caso in cui non produca la documentazione richiesta o la documentazione prodotta sia incompleta. In entrambi i casi l’incarico potrà essere conferito mediante scorrimento della graduatoria di merito.</w:t>
      </w:r>
    </w:p>
    <w:p w:rsidR="002F3477" w:rsidRPr="00424426" w:rsidRDefault="002F3477" w:rsidP="002F3477">
      <w:pPr>
        <w:spacing w:after="0" w:line="360" w:lineRule="auto"/>
        <w:jc w:val="both"/>
        <w:rPr>
          <w:rFonts w:ascii="Times New Roman" w:hAnsi="Times New Roman"/>
          <w:sz w:val="23"/>
          <w:szCs w:val="23"/>
        </w:rPr>
      </w:pPr>
    </w:p>
    <w:p w:rsidR="002F3477" w:rsidRPr="00424426" w:rsidRDefault="002F3477" w:rsidP="002F3477">
      <w:pPr>
        <w:pStyle w:val="Rientrocorpodeltesto2"/>
        <w:spacing w:line="360" w:lineRule="auto"/>
        <w:ind w:left="0"/>
        <w:rPr>
          <w:b/>
          <w:bCs w:val="0"/>
          <w:sz w:val="23"/>
          <w:szCs w:val="23"/>
        </w:rPr>
      </w:pPr>
      <w:r w:rsidRPr="00424426">
        <w:rPr>
          <w:b/>
          <w:sz w:val="23"/>
          <w:szCs w:val="23"/>
        </w:rPr>
        <w:t>ARTICOLO</w:t>
      </w:r>
      <w:r w:rsidR="00977B39">
        <w:rPr>
          <w:b/>
          <w:bCs w:val="0"/>
          <w:sz w:val="23"/>
          <w:szCs w:val="23"/>
        </w:rPr>
        <w:t xml:space="preserve"> 8- </w:t>
      </w:r>
      <w:r w:rsidRPr="00424426">
        <w:rPr>
          <w:b/>
          <w:bCs w:val="0"/>
          <w:sz w:val="23"/>
          <w:szCs w:val="23"/>
        </w:rPr>
        <w:t>DURATA E CORRISPETTIVO DELL’ INCARICO</w:t>
      </w:r>
    </w:p>
    <w:p w:rsidR="002F3477" w:rsidRPr="00424426" w:rsidRDefault="002F3477" w:rsidP="002F3477">
      <w:pPr>
        <w:tabs>
          <w:tab w:val="left" w:pos="360"/>
        </w:tabs>
        <w:autoSpaceDE w:val="0"/>
        <w:autoSpaceDN w:val="0"/>
        <w:adjustRightInd w:val="0"/>
        <w:spacing w:after="0" w:line="360" w:lineRule="auto"/>
        <w:jc w:val="both"/>
        <w:rPr>
          <w:rFonts w:ascii="Times New Roman" w:hAnsi="Times New Roman"/>
          <w:sz w:val="23"/>
          <w:szCs w:val="23"/>
        </w:rPr>
      </w:pPr>
      <w:r w:rsidRPr="00424426">
        <w:rPr>
          <w:rFonts w:ascii="Times New Roman" w:hAnsi="Times New Roman"/>
          <w:sz w:val="23"/>
          <w:szCs w:val="23"/>
        </w:rPr>
        <w:t xml:space="preserve">Le attività oggetto </w:t>
      </w:r>
      <w:r w:rsidR="005B6888" w:rsidRPr="00424426">
        <w:rPr>
          <w:rFonts w:ascii="Times New Roman" w:hAnsi="Times New Roman"/>
          <w:sz w:val="23"/>
          <w:szCs w:val="23"/>
        </w:rPr>
        <w:t>dell’incarico</w:t>
      </w:r>
      <w:r w:rsidRPr="00424426">
        <w:rPr>
          <w:rFonts w:ascii="Times New Roman" w:hAnsi="Times New Roman"/>
          <w:sz w:val="23"/>
          <w:szCs w:val="23"/>
        </w:rPr>
        <w:t xml:space="preserve"> dovranno ess</w:t>
      </w:r>
      <w:r w:rsidR="005B6888" w:rsidRPr="00424426">
        <w:rPr>
          <w:rFonts w:ascii="Times New Roman" w:hAnsi="Times New Roman"/>
          <w:sz w:val="23"/>
          <w:szCs w:val="23"/>
        </w:rPr>
        <w:t xml:space="preserve">ere svolte entro </w:t>
      </w:r>
      <w:r w:rsidR="007A4280">
        <w:rPr>
          <w:rFonts w:ascii="Times New Roman" w:hAnsi="Times New Roman"/>
          <w:b/>
          <w:sz w:val="23"/>
          <w:szCs w:val="23"/>
          <w:u w:val="single"/>
        </w:rPr>
        <w:t xml:space="preserve">dieci giorni </w:t>
      </w:r>
      <w:r w:rsidR="00E41C68">
        <w:rPr>
          <w:rFonts w:ascii="Times New Roman" w:hAnsi="Times New Roman"/>
          <w:b/>
          <w:sz w:val="23"/>
          <w:szCs w:val="23"/>
          <w:u w:val="single"/>
        </w:rPr>
        <w:t>dalla data di conferimento</w:t>
      </w:r>
      <w:r w:rsidR="00452B28">
        <w:rPr>
          <w:rFonts w:ascii="Times New Roman" w:hAnsi="Times New Roman"/>
          <w:b/>
          <w:sz w:val="23"/>
          <w:szCs w:val="23"/>
          <w:u w:val="single"/>
        </w:rPr>
        <w:t xml:space="preserve"> dello stesso</w:t>
      </w:r>
      <w:r w:rsidR="00E41C68">
        <w:rPr>
          <w:rFonts w:ascii="Times New Roman" w:hAnsi="Times New Roman"/>
          <w:b/>
          <w:sz w:val="23"/>
          <w:szCs w:val="23"/>
          <w:u w:val="single"/>
        </w:rPr>
        <w:t>,</w:t>
      </w:r>
      <w:r w:rsidR="005B6888" w:rsidRPr="00424426">
        <w:rPr>
          <w:rFonts w:ascii="Times New Roman" w:hAnsi="Times New Roman"/>
          <w:b/>
          <w:sz w:val="23"/>
          <w:szCs w:val="23"/>
        </w:rPr>
        <w:t xml:space="preserve"> il compenso previsto è pari a </w:t>
      </w:r>
      <w:r w:rsidR="00AF54A6" w:rsidRPr="00BC7CE6">
        <w:rPr>
          <w:rFonts w:ascii="Times New Roman" w:hAnsi="Times New Roman"/>
          <w:b/>
          <w:sz w:val="23"/>
          <w:szCs w:val="23"/>
        </w:rPr>
        <w:t xml:space="preserve">€ </w:t>
      </w:r>
      <w:r w:rsidR="007A4280">
        <w:rPr>
          <w:rFonts w:ascii="Times New Roman" w:hAnsi="Times New Roman"/>
          <w:b/>
          <w:sz w:val="23"/>
          <w:szCs w:val="23"/>
        </w:rPr>
        <w:t>2.500,00</w:t>
      </w:r>
      <w:r w:rsidR="00B17B61" w:rsidRPr="00BC7CE6">
        <w:rPr>
          <w:rFonts w:ascii="Times New Roman" w:hAnsi="Times New Roman"/>
          <w:b/>
          <w:sz w:val="23"/>
          <w:szCs w:val="23"/>
        </w:rPr>
        <w:t xml:space="preserve"> (</w:t>
      </w:r>
      <w:r w:rsidR="007A4280">
        <w:rPr>
          <w:rFonts w:ascii="Times New Roman" w:hAnsi="Times New Roman"/>
          <w:b/>
          <w:sz w:val="23"/>
          <w:szCs w:val="23"/>
        </w:rPr>
        <w:t>duemilacinquecento</w:t>
      </w:r>
      <w:r w:rsidR="00AF54A6" w:rsidRPr="00BC7CE6">
        <w:rPr>
          <w:rFonts w:ascii="Times New Roman" w:hAnsi="Times New Roman"/>
          <w:b/>
          <w:sz w:val="23"/>
          <w:szCs w:val="23"/>
        </w:rPr>
        <w:t>/00)</w:t>
      </w:r>
      <w:r w:rsidR="00AF54A6" w:rsidRPr="00424426">
        <w:rPr>
          <w:rFonts w:ascii="Times New Roman" w:hAnsi="Times New Roman"/>
          <w:b/>
          <w:sz w:val="23"/>
          <w:szCs w:val="23"/>
        </w:rPr>
        <w:t xml:space="preserve"> lordi omnicomprensivi di tutte le ritenute ed imposte previste dalla normativa vigente sia a carico del percipiente che a carico dell’amministrazione.</w:t>
      </w:r>
    </w:p>
    <w:p w:rsidR="002F3477" w:rsidRPr="00424426" w:rsidRDefault="002F3477" w:rsidP="002F3477">
      <w:pPr>
        <w:pStyle w:val="Corpodeltesto3"/>
        <w:spacing w:line="360" w:lineRule="auto"/>
        <w:ind w:right="0"/>
        <w:jc w:val="both"/>
        <w:rPr>
          <w:sz w:val="23"/>
          <w:szCs w:val="23"/>
        </w:rPr>
      </w:pPr>
      <w:r w:rsidRPr="00424426">
        <w:rPr>
          <w:sz w:val="23"/>
          <w:szCs w:val="23"/>
        </w:rPr>
        <w:t>Ai sensi dell’articolo 15, comma 2, del Decreto Legislativo del 14 marzo 2013, numero 33 relativo al “</w:t>
      </w:r>
      <w:r w:rsidRPr="00424426">
        <w:rPr>
          <w:i/>
          <w:sz w:val="23"/>
          <w:szCs w:val="23"/>
        </w:rPr>
        <w:t>Riordino della disciplina riguardante gli obblighi di pubblicità, trasparenza e diffusione di informazioni da parte di pubbliche amministrazioni</w:t>
      </w:r>
      <w:r w:rsidRPr="00424426">
        <w:rPr>
          <w:sz w:val="23"/>
          <w:szCs w:val="23"/>
        </w:rPr>
        <w:t xml:space="preserve">”, la pubblicazione degli estremi dell’atto di conferimento dell’incarico a soggetti esterni, a qualsiasi titolo, per i quali è previsto un compenso, è condizione per l’acquisizione dell’efficacia dell’atto e per la liquidazione del relativo compenso, pertanto, l’Università degli Studi del </w:t>
      </w:r>
      <w:proofErr w:type="spellStart"/>
      <w:r w:rsidRPr="00424426">
        <w:rPr>
          <w:sz w:val="23"/>
          <w:szCs w:val="23"/>
        </w:rPr>
        <w:t>Sannio</w:t>
      </w:r>
      <w:proofErr w:type="spellEnd"/>
      <w:r w:rsidRPr="00424426">
        <w:rPr>
          <w:sz w:val="23"/>
          <w:szCs w:val="23"/>
        </w:rPr>
        <w:t xml:space="preserve"> è tenuta alla pubblicazione e all’aggiornamento delle informazioni relative ai titolari di incarichi di collaborazione o consulenza, come di seguito riportato:</w:t>
      </w:r>
    </w:p>
    <w:p w:rsidR="002F3477" w:rsidRPr="00424426" w:rsidRDefault="002F3477" w:rsidP="002F3477">
      <w:pPr>
        <w:pStyle w:val="Corpodeltesto3"/>
        <w:numPr>
          <w:ilvl w:val="0"/>
          <w:numId w:val="11"/>
        </w:numPr>
        <w:spacing w:line="360" w:lineRule="auto"/>
        <w:ind w:right="0"/>
        <w:jc w:val="both"/>
        <w:rPr>
          <w:sz w:val="23"/>
          <w:szCs w:val="23"/>
        </w:rPr>
      </w:pPr>
      <w:r w:rsidRPr="00424426">
        <w:rPr>
          <w:sz w:val="23"/>
          <w:szCs w:val="23"/>
        </w:rPr>
        <w:t>estremi dell’atto di conferimento dell’incarico;</w:t>
      </w:r>
    </w:p>
    <w:p w:rsidR="002F3477" w:rsidRPr="00424426" w:rsidRDefault="002F3477" w:rsidP="002F3477">
      <w:pPr>
        <w:pStyle w:val="Corpodeltesto3"/>
        <w:numPr>
          <w:ilvl w:val="0"/>
          <w:numId w:val="11"/>
        </w:numPr>
        <w:spacing w:line="360" w:lineRule="auto"/>
        <w:ind w:right="0"/>
        <w:jc w:val="both"/>
        <w:rPr>
          <w:sz w:val="23"/>
          <w:szCs w:val="23"/>
        </w:rPr>
      </w:pPr>
      <w:r w:rsidRPr="00424426">
        <w:rPr>
          <w:sz w:val="23"/>
          <w:szCs w:val="23"/>
        </w:rPr>
        <w:t>curriculum vitae;</w:t>
      </w:r>
    </w:p>
    <w:p w:rsidR="002F3477" w:rsidRPr="00424426" w:rsidRDefault="002F3477" w:rsidP="002F3477">
      <w:pPr>
        <w:pStyle w:val="Corpodeltesto3"/>
        <w:numPr>
          <w:ilvl w:val="0"/>
          <w:numId w:val="11"/>
        </w:numPr>
        <w:spacing w:line="360" w:lineRule="auto"/>
        <w:ind w:right="0"/>
        <w:jc w:val="both"/>
        <w:rPr>
          <w:sz w:val="23"/>
          <w:szCs w:val="23"/>
        </w:rPr>
      </w:pPr>
      <w:r w:rsidRPr="00424426">
        <w:rPr>
          <w:sz w:val="23"/>
          <w:szCs w:val="23"/>
        </w:rPr>
        <w:t>dati relativi allo svolgimento di incarichi o la titolarità di cariche in enti di diritto privato regolati o finanziati dalla pubblica amministrazione o lo svolgimento in attività professionali;</w:t>
      </w:r>
    </w:p>
    <w:p w:rsidR="002F3477" w:rsidRPr="00424426" w:rsidRDefault="002F3477" w:rsidP="002F3477">
      <w:pPr>
        <w:pStyle w:val="Corpodeltesto3"/>
        <w:numPr>
          <w:ilvl w:val="0"/>
          <w:numId w:val="11"/>
        </w:numPr>
        <w:spacing w:line="360" w:lineRule="auto"/>
        <w:ind w:right="0"/>
        <w:jc w:val="both"/>
        <w:rPr>
          <w:sz w:val="23"/>
          <w:szCs w:val="23"/>
        </w:rPr>
      </w:pPr>
      <w:r w:rsidRPr="00424426">
        <w:rPr>
          <w:sz w:val="23"/>
          <w:szCs w:val="23"/>
        </w:rPr>
        <w:lastRenderedPageBreak/>
        <w:t>compensi, comunque denominati, relativi al rapporto di lavoro, di consulenza o di collaborazione.</w:t>
      </w:r>
    </w:p>
    <w:p w:rsidR="002F3477" w:rsidRPr="00424426" w:rsidRDefault="002F3477" w:rsidP="002F3477">
      <w:pPr>
        <w:pStyle w:val="Corpodeltesto3"/>
        <w:numPr>
          <w:ilvl w:val="0"/>
          <w:numId w:val="11"/>
        </w:numPr>
        <w:spacing w:line="360" w:lineRule="auto"/>
        <w:ind w:right="0"/>
        <w:jc w:val="both"/>
        <w:rPr>
          <w:sz w:val="23"/>
          <w:szCs w:val="23"/>
        </w:rPr>
      </w:pPr>
      <w:r w:rsidRPr="00424426">
        <w:rPr>
          <w:sz w:val="23"/>
          <w:szCs w:val="23"/>
        </w:rPr>
        <w:t>i dati precedentemente elencati, devono essere pubblicati entro tre mesi dal conferimento dell’incarico e per i tre anni successivi alla cessazione dell’incarico.</w:t>
      </w:r>
    </w:p>
    <w:p w:rsidR="002F3477" w:rsidRPr="007A4280" w:rsidRDefault="002F3477" w:rsidP="002F3477">
      <w:pPr>
        <w:spacing w:after="0" w:line="360" w:lineRule="auto"/>
        <w:jc w:val="both"/>
        <w:rPr>
          <w:rFonts w:ascii="Times New Roman" w:hAnsi="Times New Roman"/>
          <w:b/>
          <w:sz w:val="23"/>
          <w:szCs w:val="23"/>
        </w:rPr>
      </w:pPr>
      <w:r w:rsidRPr="00424426">
        <w:rPr>
          <w:rFonts w:ascii="Times New Roman" w:hAnsi="Times New Roman"/>
          <w:sz w:val="23"/>
          <w:szCs w:val="23"/>
        </w:rPr>
        <w:t xml:space="preserve">Il pagamento del corrispettivo previsto per i predetti incarichi, </w:t>
      </w:r>
      <w:r w:rsidRPr="00977B39">
        <w:rPr>
          <w:rFonts w:ascii="Times New Roman" w:hAnsi="Times New Roman"/>
          <w:b/>
          <w:sz w:val="23"/>
          <w:szCs w:val="23"/>
        </w:rPr>
        <w:t>sarà effettuato, in un’unica soluzione,</w:t>
      </w:r>
      <w:r w:rsidR="00DE4688">
        <w:rPr>
          <w:rFonts w:ascii="Times New Roman" w:hAnsi="Times New Roman"/>
          <w:b/>
          <w:sz w:val="23"/>
          <w:szCs w:val="23"/>
        </w:rPr>
        <w:t xml:space="preserve"> </w:t>
      </w:r>
      <w:r w:rsidRPr="00977B39">
        <w:rPr>
          <w:rFonts w:ascii="Times New Roman" w:hAnsi="Times New Roman"/>
          <w:sz w:val="23"/>
          <w:szCs w:val="23"/>
        </w:rPr>
        <w:t>previa attestazione di regolare esecuzione della prestazione</w:t>
      </w:r>
      <w:r w:rsidR="003A3303" w:rsidRPr="00977B39">
        <w:rPr>
          <w:rFonts w:ascii="Times New Roman" w:hAnsi="Times New Roman"/>
          <w:sz w:val="23"/>
          <w:szCs w:val="23"/>
        </w:rPr>
        <w:t xml:space="preserve"> </w:t>
      </w:r>
      <w:r w:rsidRPr="00977B39">
        <w:rPr>
          <w:rFonts w:ascii="Times New Roman" w:hAnsi="Times New Roman"/>
          <w:sz w:val="23"/>
          <w:szCs w:val="23"/>
        </w:rPr>
        <w:t>sottoscritta</w:t>
      </w:r>
      <w:r w:rsidR="003A3303" w:rsidRPr="00977B39">
        <w:rPr>
          <w:rFonts w:ascii="Times New Roman" w:hAnsi="Times New Roman"/>
          <w:sz w:val="23"/>
          <w:szCs w:val="23"/>
        </w:rPr>
        <w:t xml:space="preserve"> </w:t>
      </w:r>
      <w:r w:rsidRPr="00977B39">
        <w:rPr>
          <w:rFonts w:ascii="Times New Roman" w:hAnsi="Times New Roman"/>
          <w:sz w:val="23"/>
          <w:szCs w:val="23"/>
        </w:rPr>
        <w:t xml:space="preserve">dal </w:t>
      </w:r>
      <w:r w:rsidR="007A4280" w:rsidRPr="007A4280">
        <w:rPr>
          <w:rFonts w:ascii="Times New Roman" w:hAnsi="Times New Roman"/>
          <w:b/>
          <w:sz w:val="23"/>
          <w:szCs w:val="23"/>
        </w:rPr>
        <w:t xml:space="preserve">Responsabile del Progetto Professore Pasquale </w:t>
      </w:r>
      <w:proofErr w:type="spellStart"/>
      <w:r w:rsidR="007A4280" w:rsidRPr="007A4280">
        <w:rPr>
          <w:rFonts w:ascii="Times New Roman" w:hAnsi="Times New Roman"/>
          <w:b/>
          <w:sz w:val="23"/>
          <w:szCs w:val="23"/>
        </w:rPr>
        <w:t>Daponte</w:t>
      </w:r>
      <w:proofErr w:type="spellEnd"/>
      <w:r w:rsidR="00AF54A6" w:rsidRPr="007A4280">
        <w:rPr>
          <w:rFonts w:ascii="Times New Roman" w:hAnsi="Times New Roman"/>
          <w:b/>
          <w:sz w:val="23"/>
          <w:szCs w:val="23"/>
        </w:rPr>
        <w:t>.</w:t>
      </w:r>
    </w:p>
    <w:p w:rsidR="002F3477" w:rsidRPr="00424426" w:rsidRDefault="00AF54A6" w:rsidP="002F3477">
      <w:pPr>
        <w:pStyle w:val="Corpodeltesto3"/>
        <w:spacing w:line="360" w:lineRule="auto"/>
        <w:ind w:right="0"/>
        <w:jc w:val="both"/>
        <w:rPr>
          <w:bCs/>
          <w:sz w:val="23"/>
          <w:szCs w:val="23"/>
        </w:rPr>
      </w:pPr>
      <w:r w:rsidRPr="00424426">
        <w:rPr>
          <w:bCs/>
          <w:sz w:val="23"/>
          <w:szCs w:val="23"/>
        </w:rPr>
        <w:t>Il titolare dell’incarico conferito</w:t>
      </w:r>
      <w:r w:rsidR="002F3477" w:rsidRPr="00424426">
        <w:rPr>
          <w:bCs/>
          <w:sz w:val="23"/>
          <w:szCs w:val="23"/>
        </w:rPr>
        <w:t xml:space="preserve"> con contratto di </w:t>
      </w:r>
      <w:r w:rsidR="002F3477" w:rsidRPr="00424426">
        <w:rPr>
          <w:sz w:val="23"/>
          <w:szCs w:val="23"/>
        </w:rPr>
        <w:t xml:space="preserve">autonomo professionale </w:t>
      </w:r>
      <w:r w:rsidR="002F3477" w:rsidRPr="00424426">
        <w:rPr>
          <w:bCs/>
          <w:sz w:val="23"/>
          <w:szCs w:val="23"/>
        </w:rPr>
        <w:t>dovrà, altresì, presentare:</w:t>
      </w:r>
    </w:p>
    <w:p w:rsidR="002F3477" w:rsidRPr="00424426" w:rsidRDefault="002F3477" w:rsidP="002F3477">
      <w:pPr>
        <w:pStyle w:val="Corpodeltesto3"/>
        <w:numPr>
          <w:ilvl w:val="0"/>
          <w:numId w:val="13"/>
        </w:numPr>
        <w:tabs>
          <w:tab w:val="num" w:pos="709"/>
        </w:tabs>
        <w:spacing w:line="360" w:lineRule="auto"/>
        <w:ind w:left="0" w:right="0" w:firstLine="0"/>
        <w:jc w:val="both"/>
        <w:rPr>
          <w:bCs/>
          <w:sz w:val="23"/>
          <w:szCs w:val="23"/>
        </w:rPr>
      </w:pPr>
      <w:r w:rsidRPr="00424426">
        <w:rPr>
          <w:bCs/>
          <w:sz w:val="23"/>
          <w:szCs w:val="23"/>
        </w:rPr>
        <w:t>la dichiarazione relativa alla propria posizione fiscale e previdenziale;</w:t>
      </w:r>
    </w:p>
    <w:p w:rsidR="002F3477" w:rsidRPr="00424426" w:rsidRDefault="002F3477" w:rsidP="002F3477">
      <w:pPr>
        <w:pStyle w:val="Corpodeltesto3"/>
        <w:numPr>
          <w:ilvl w:val="0"/>
          <w:numId w:val="13"/>
        </w:numPr>
        <w:tabs>
          <w:tab w:val="num" w:pos="709"/>
        </w:tabs>
        <w:spacing w:line="360" w:lineRule="auto"/>
        <w:ind w:left="0" w:right="0" w:firstLine="0"/>
        <w:jc w:val="both"/>
        <w:rPr>
          <w:bCs/>
          <w:sz w:val="23"/>
          <w:szCs w:val="23"/>
        </w:rPr>
      </w:pPr>
      <w:r w:rsidRPr="00424426">
        <w:rPr>
          <w:bCs/>
          <w:sz w:val="23"/>
          <w:szCs w:val="23"/>
        </w:rPr>
        <w:t xml:space="preserve">la richiesta di accreditamento del corrispettivo presso un istituto di credito, con l’indicazione dell’Istituto Bancario, del Codice A.B.I., del Codice C.A.B., del Codice </w:t>
      </w:r>
      <w:proofErr w:type="spellStart"/>
      <w:r w:rsidRPr="00424426">
        <w:rPr>
          <w:bCs/>
          <w:sz w:val="23"/>
          <w:szCs w:val="23"/>
        </w:rPr>
        <w:t>C.I.N.</w:t>
      </w:r>
      <w:proofErr w:type="spellEnd"/>
      <w:r w:rsidRPr="00424426">
        <w:rPr>
          <w:bCs/>
          <w:sz w:val="23"/>
          <w:szCs w:val="23"/>
        </w:rPr>
        <w:t xml:space="preserve"> e del numero di Conto Corrente, o l’indicazione di altra modalità di pagamento.</w:t>
      </w:r>
    </w:p>
    <w:p w:rsidR="002F3477" w:rsidRPr="00424426" w:rsidRDefault="002F3477" w:rsidP="002F3477">
      <w:pPr>
        <w:pStyle w:val="Corpodeltesto3"/>
        <w:spacing w:line="360" w:lineRule="auto"/>
        <w:ind w:right="0"/>
        <w:jc w:val="both"/>
        <w:rPr>
          <w:sz w:val="23"/>
          <w:szCs w:val="23"/>
          <w:u w:val="single"/>
        </w:rPr>
      </w:pPr>
      <w:r w:rsidRPr="00424426">
        <w:rPr>
          <w:sz w:val="23"/>
          <w:szCs w:val="23"/>
          <w:u w:val="single"/>
        </w:rPr>
        <w:t>Il compenso, come sopra specificato, è soggetto all’applicazione delle ritenute fiscali e contributive obbligatorie previste dalla vigente normativa.</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Tutti gli eventuali oneri di qualsiasi natura, inerenti e conseguenti alla stipula del contratto e alla sua esecuzione, sono a carico del titolare dell’incarico, che assumerà altresì tutti i rischi derivanti da infortuni o da responsabilità civile verso terzi.</w:t>
      </w:r>
    </w:p>
    <w:p w:rsidR="002F3477" w:rsidRPr="00424426" w:rsidRDefault="002F3477" w:rsidP="002F3477">
      <w:pPr>
        <w:spacing w:after="0" w:line="360" w:lineRule="auto"/>
        <w:jc w:val="both"/>
        <w:rPr>
          <w:rFonts w:ascii="Times New Roman" w:hAnsi="Times New Roman"/>
          <w:sz w:val="23"/>
          <w:szCs w:val="23"/>
        </w:rPr>
      </w:pPr>
      <w:r w:rsidRPr="00424426">
        <w:rPr>
          <w:rFonts w:ascii="Times New Roman" w:hAnsi="Times New Roman"/>
          <w:sz w:val="23"/>
          <w:szCs w:val="23"/>
        </w:rPr>
        <w:t>Si precisa, inoltre, che il compenso verrà erogato sulla base del numero di ore effettivamente svolte.</w:t>
      </w:r>
    </w:p>
    <w:p w:rsidR="002F3477" w:rsidRPr="00424426" w:rsidRDefault="002F3477" w:rsidP="002F3477">
      <w:pPr>
        <w:widowControl w:val="0"/>
        <w:spacing w:after="0" w:line="360" w:lineRule="auto"/>
        <w:jc w:val="both"/>
        <w:outlineLvl w:val="0"/>
        <w:rPr>
          <w:rFonts w:ascii="Times New Roman" w:hAnsi="Times New Roman"/>
          <w:sz w:val="23"/>
          <w:szCs w:val="23"/>
        </w:rPr>
      </w:pPr>
    </w:p>
    <w:p w:rsidR="002F3477" w:rsidRPr="00424426" w:rsidRDefault="00977B39" w:rsidP="002F3477">
      <w:pPr>
        <w:widowControl w:val="0"/>
        <w:spacing w:after="0" w:line="360" w:lineRule="auto"/>
        <w:jc w:val="both"/>
        <w:outlineLvl w:val="0"/>
        <w:rPr>
          <w:rFonts w:ascii="Times New Roman" w:hAnsi="Times New Roman"/>
          <w:b/>
          <w:sz w:val="23"/>
          <w:szCs w:val="23"/>
        </w:rPr>
      </w:pPr>
      <w:r>
        <w:rPr>
          <w:rFonts w:ascii="Times New Roman" w:hAnsi="Times New Roman"/>
          <w:b/>
          <w:sz w:val="23"/>
          <w:szCs w:val="23"/>
        </w:rPr>
        <w:t xml:space="preserve">ARTICOLO 9- </w:t>
      </w:r>
      <w:r w:rsidR="002F3477" w:rsidRPr="00424426">
        <w:rPr>
          <w:rFonts w:ascii="Times New Roman" w:hAnsi="Times New Roman"/>
          <w:b/>
          <w:sz w:val="23"/>
          <w:szCs w:val="23"/>
        </w:rPr>
        <w:t>RISOLUZIONE DEL CONTRATTO</w:t>
      </w:r>
    </w:p>
    <w:p w:rsidR="002F3477" w:rsidRPr="00424426" w:rsidRDefault="002F3477" w:rsidP="002F3477">
      <w:pPr>
        <w:widowControl w:val="0"/>
        <w:spacing w:after="0" w:line="360" w:lineRule="auto"/>
        <w:jc w:val="both"/>
        <w:outlineLvl w:val="0"/>
        <w:rPr>
          <w:rFonts w:ascii="Times New Roman" w:hAnsi="Times New Roman"/>
          <w:sz w:val="23"/>
          <w:szCs w:val="23"/>
        </w:rPr>
      </w:pPr>
      <w:r w:rsidRPr="00424426">
        <w:rPr>
          <w:rFonts w:ascii="Times New Roman" w:hAnsi="Times New Roman"/>
          <w:sz w:val="23"/>
          <w:szCs w:val="23"/>
        </w:rPr>
        <w:t xml:space="preserve">Qualora il titolare dell’incarico, conferito con contratto di prestazione di lavoro autonomo nella forma </w:t>
      </w:r>
      <w:r w:rsidR="008A7A9B" w:rsidRPr="00424426">
        <w:rPr>
          <w:rFonts w:ascii="Times New Roman" w:hAnsi="Times New Roman"/>
          <w:sz w:val="23"/>
          <w:szCs w:val="23"/>
        </w:rPr>
        <w:t>della prestazione professionale</w:t>
      </w:r>
      <w:r w:rsidRPr="00424426">
        <w:rPr>
          <w:rFonts w:ascii="Times New Roman" w:hAnsi="Times New Roman"/>
          <w:sz w:val="23"/>
          <w:szCs w:val="23"/>
        </w:rPr>
        <w:t>, ai sensi degli articoli 2222 e seguenti del Codice Civile, dell’articolo 409 del Codice di Procedura Civile e dell’articolo 7, commi 6, 6-bis e 6-ter del Decreto legislativo del 30 marzo 2001, n. 165, e successive modifiche ed integrazioni, non dovesse adempiere, totalmente o parzialmente, agli obblighi contrattuali, l’Università potrà risolvere anticipatamente il relativo contratto, con effetto immediato, a mezzo di semplice comunicazione notificata al titolare dell’incarico mediante lettera raccomandata con avviso di ricevimento, applicando una penale pari ad € 1.000,00 (mille/00) e fatto salvo il risarcimento di eventuali ulteriori danni da essa subiti.</w:t>
      </w:r>
    </w:p>
    <w:p w:rsidR="002F3477" w:rsidRPr="00424426" w:rsidRDefault="002F3477" w:rsidP="002F3477">
      <w:pPr>
        <w:pStyle w:val="Rientrocorpodeltesto2"/>
        <w:spacing w:line="360" w:lineRule="auto"/>
        <w:ind w:left="0"/>
        <w:rPr>
          <w:sz w:val="23"/>
          <w:szCs w:val="23"/>
        </w:rPr>
      </w:pPr>
    </w:p>
    <w:p w:rsidR="002F3477" w:rsidRPr="00424426" w:rsidRDefault="002F3477" w:rsidP="002F3477">
      <w:pPr>
        <w:pStyle w:val="Rientrocorpodeltesto2"/>
        <w:spacing w:line="360" w:lineRule="auto"/>
        <w:ind w:left="0"/>
        <w:rPr>
          <w:b/>
          <w:bCs w:val="0"/>
          <w:sz w:val="23"/>
          <w:szCs w:val="23"/>
        </w:rPr>
      </w:pPr>
      <w:r w:rsidRPr="00424426">
        <w:rPr>
          <w:b/>
          <w:bCs w:val="0"/>
          <w:sz w:val="23"/>
          <w:szCs w:val="23"/>
        </w:rPr>
        <w:t>ARTI</w:t>
      </w:r>
      <w:r w:rsidR="00977B39">
        <w:rPr>
          <w:b/>
          <w:bCs w:val="0"/>
          <w:sz w:val="23"/>
          <w:szCs w:val="23"/>
        </w:rPr>
        <w:t xml:space="preserve">COLO 10- </w:t>
      </w:r>
      <w:r w:rsidRPr="00424426">
        <w:rPr>
          <w:b/>
          <w:bCs w:val="0"/>
          <w:sz w:val="23"/>
          <w:szCs w:val="23"/>
        </w:rPr>
        <w:t>PUBBLICITÀ</w:t>
      </w:r>
    </w:p>
    <w:p w:rsidR="002F3477" w:rsidRPr="00424426" w:rsidRDefault="002F3477" w:rsidP="002F3477">
      <w:pPr>
        <w:pStyle w:val="Rientrocorpodeltesto2"/>
        <w:spacing w:line="360" w:lineRule="auto"/>
        <w:ind w:left="0"/>
        <w:rPr>
          <w:sz w:val="23"/>
          <w:szCs w:val="23"/>
        </w:rPr>
      </w:pPr>
      <w:r w:rsidRPr="00424426">
        <w:rPr>
          <w:sz w:val="23"/>
          <w:szCs w:val="23"/>
        </w:rPr>
        <w:t>Il presente avviso di selezione sarà reso pubblico mediante affissione all’Albo di Ateneo, all’Albo Pretorio del Comune di Benevento e sul Sito Web di Ateneo, alla voce www.unisannio.it/amministrazione/collaborazioni.</w:t>
      </w:r>
    </w:p>
    <w:p w:rsidR="002F3477" w:rsidRPr="00424426" w:rsidRDefault="002F3477" w:rsidP="002F3477">
      <w:pPr>
        <w:pStyle w:val="Rientrocorpodeltesto2"/>
        <w:spacing w:line="360" w:lineRule="auto"/>
        <w:ind w:left="0"/>
        <w:rPr>
          <w:sz w:val="23"/>
          <w:szCs w:val="23"/>
        </w:rPr>
      </w:pPr>
      <w:r w:rsidRPr="00424426">
        <w:rPr>
          <w:sz w:val="23"/>
          <w:szCs w:val="23"/>
        </w:rPr>
        <w:t>Tutti gli atti conseguenti al predetto avviso saranno, invece, resi pubblici mediante affissione all’Albo di Ateneo e sul Sito Web di Ateneo, all’indirizzo www.unisannio.it/amministrazione/collaborazioni.</w:t>
      </w:r>
    </w:p>
    <w:p w:rsidR="002F3477" w:rsidRPr="00424426" w:rsidRDefault="002F3477" w:rsidP="002F3477">
      <w:pPr>
        <w:pStyle w:val="Rientrocorpodeltesto2"/>
        <w:spacing w:line="360" w:lineRule="auto"/>
        <w:ind w:left="0"/>
        <w:rPr>
          <w:b/>
          <w:bCs w:val="0"/>
          <w:sz w:val="23"/>
          <w:szCs w:val="23"/>
        </w:rPr>
      </w:pPr>
    </w:p>
    <w:p w:rsidR="002F3477" w:rsidRPr="00424426" w:rsidRDefault="00977B39" w:rsidP="002F3477">
      <w:pPr>
        <w:pStyle w:val="Rientrocorpodeltesto2"/>
        <w:spacing w:line="360" w:lineRule="auto"/>
        <w:ind w:left="0"/>
        <w:rPr>
          <w:b/>
          <w:bCs w:val="0"/>
          <w:sz w:val="23"/>
          <w:szCs w:val="23"/>
        </w:rPr>
      </w:pPr>
      <w:r>
        <w:rPr>
          <w:b/>
          <w:bCs w:val="0"/>
          <w:sz w:val="23"/>
          <w:szCs w:val="23"/>
        </w:rPr>
        <w:lastRenderedPageBreak/>
        <w:t xml:space="preserve">ARTICOLO 11- </w:t>
      </w:r>
      <w:r w:rsidR="002F3477" w:rsidRPr="00424426">
        <w:rPr>
          <w:b/>
          <w:bCs w:val="0"/>
          <w:sz w:val="23"/>
          <w:szCs w:val="23"/>
        </w:rPr>
        <w:t>TRATTAMENTO DEI DATI PERSONALI</w:t>
      </w:r>
    </w:p>
    <w:p w:rsidR="002F3477" w:rsidRPr="00424426" w:rsidRDefault="002F3477" w:rsidP="002F3477">
      <w:pPr>
        <w:pStyle w:val="Rientrocorpodeltesto2"/>
        <w:spacing w:line="360" w:lineRule="auto"/>
        <w:ind w:left="0"/>
        <w:rPr>
          <w:sz w:val="23"/>
          <w:szCs w:val="23"/>
        </w:rPr>
      </w:pPr>
      <w:r w:rsidRPr="00424426">
        <w:rPr>
          <w:sz w:val="23"/>
          <w:szCs w:val="23"/>
        </w:rPr>
        <w:t>I dati personali forniti dai candidati mediante le domande di partecipazione alla selezione saranno raccolti a cura dell’Unità Organizzativa Personale Tecnico ed Amministrativo e Dirigenti e trattati esclusivamente per le finalità di gestione della relativa procedura e del conseguente rapporto di lavoro.</w:t>
      </w:r>
    </w:p>
    <w:p w:rsidR="002F3477" w:rsidRPr="00424426" w:rsidRDefault="002F3477" w:rsidP="002F3477">
      <w:pPr>
        <w:pStyle w:val="Rientrocorpodeltesto2"/>
        <w:spacing w:line="360" w:lineRule="auto"/>
        <w:ind w:left="0"/>
        <w:rPr>
          <w:sz w:val="23"/>
          <w:szCs w:val="23"/>
        </w:rPr>
      </w:pPr>
      <w:r w:rsidRPr="00424426">
        <w:rPr>
          <w:sz w:val="23"/>
          <w:szCs w:val="23"/>
        </w:rPr>
        <w:t xml:space="preserve">Il trattamento di tali dati è obbligatorio e necessario per consentire il corretto e regolare espletamento della procedura selettiva. I predetti dati potranno essere comunicati unicamente alle Amministrazioni Pubbliche direttamente interessate alla posizione giuridica ed economica del titolare dell’incarico. </w:t>
      </w:r>
    </w:p>
    <w:p w:rsidR="002F3477" w:rsidRPr="00424426" w:rsidRDefault="002F3477" w:rsidP="002F3477">
      <w:pPr>
        <w:pStyle w:val="Rientrocorpodeltesto2"/>
        <w:spacing w:line="360" w:lineRule="auto"/>
        <w:ind w:left="0"/>
        <w:rPr>
          <w:sz w:val="23"/>
          <w:szCs w:val="23"/>
        </w:rPr>
      </w:pPr>
      <w:r w:rsidRPr="00424426">
        <w:rPr>
          <w:sz w:val="23"/>
          <w:szCs w:val="23"/>
        </w:rPr>
        <w:t>In ogni caso, gli interessati godono dei diritti di cui all’articolo 7 del Decreto Legislativo del 30 giugno 2003 n. 196, e successive modifiche ed integrazioni, tra i quali il diritto di accesso ai dati che li riguardano, il diritto di rettificare, aggiornare, completare o cancellare i dati erronei, incompleti o raccolti in termini non conformi alla legge, nonché il diritto di opporsi, per motivi legittimi, al loro trattamento.</w:t>
      </w:r>
    </w:p>
    <w:p w:rsidR="002F3477" w:rsidRPr="00424426" w:rsidRDefault="002F3477" w:rsidP="002F3477">
      <w:pPr>
        <w:pStyle w:val="Rientrocorpodeltesto2"/>
        <w:spacing w:line="360" w:lineRule="auto"/>
        <w:ind w:left="0"/>
        <w:rPr>
          <w:sz w:val="23"/>
          <w:szCs w:val="23"/>
        </w:rPr>
      </w:pPr>
      <w:r w:rsidRPr="00424426">
        <w:rPr>
          <w:sz w:val="23"/>
          <w:szCs w:val="23"/>
        </w:rPr>
        <w:t xml:space="preserve">Tali diritti potranno essere fatti valere nei confronti dell’Università degli Studi del </w:t>
      </w:r>
      <w:proofErr w:type="spellStart"/>
      <w:r w:rsidRPr="00424426">
        <w:rPr>
          <w:sz w:val="23"/>
          <w:szCs w:val="23"/>
        </w:rPr>
        <w:t>Sannio</w:t>
      </w:r>
      <w:proofErr w:type="spellEnd"/>
      <w:r w:rsidRPr="00424426">
        <w:rPr>
          <w:sz w:val="23"/>
          <w:szCs w:val="23"/>
        </w:rPr>
        <w:t>, titolare del trattamento.</w:t>
      </w:r>
    </w:p>
    <w:p w:rsidR="002F3477" w:rsidRPr="00424426" w:rsidRDefault="002F3477" w:rsidP="002F3477">
      <w:pPr>
        <w:pStyle w:val="Rientrocorpodeltesto2"/>
        <w:spacing w:line="360" w:lineRule="auto"/>
        <w:ind w:left="0"/>
        <w:rPr>
          <w:sz w:val="23"/>
          <w:szCs w:val="23"/>
        </w:rPr>
      </w:pPr>
      <w:r w:rsidRPr="00424426">
        <w:rPr>
          <w:sz w:val="23"/>
          <w:szCs w:val="23"/>
        </w:rPr>
        <w:t>Per quanto non esplicitamente previsto nel presente avviso di selezione si applicano, in quanto compatibili, le disposizioni vigenti in materia.</w:t>
      </w:r>
    </w:p>
    <w:p w:rsidR="002F3477" w:rsidRPr="00424426" w:rsidRDefault="002F3477" w:rsidP="002F3477">
      <w:pPr>
        <w:pStyle w:val="Rientrocorpodeltesto2"/>
        <w:spacing w:line="360" w:lineRule="auto"/>
        <w:ind w:left="0"/>
        <w:rPr>
          <w:b/>
          <w:bCs w:val="0"/>
          <w:sz w:val="23"/>
          <w:szCs w:val="23"/>
        </w:rPr>
      </w:pPr>
    </w:p>
    <w:p w:rsidR="002F3477" w:rsidRPr="00424426" w:rsidRDefault="00977B39" w:rsidP="002F3477">
      <w:pPr>
        <w:pStyle w:val="Rientrocorpodeltesto2"/>
        <w:spacing w:line="360" w:lineRule="auto"/>
        <w:ind w:left="0"/>
        <w:rPr>
          <w:b/>
          <w:sz w:val="23"/>
          <w:szCs w:val="23"/>
        </w:rPr>
      </w:pPr>
      <w:r>
        <w:rPr>
          <w:b/>
          <w:bCs w:val="0"/>
          <w:sz w:val="23"/>
          <w:szCs w:val="23"/>
        </w:rPr>
        <w:t xml:space="preserve">ARTICOLO 12- </w:t>
      </w:r>
      <w:r w:rsidR="002F3477" w:rsidRPr="00424426">
        <w:rPr>
          <w:b/>
          <w:sz w:val="23"/>
          <w:szCs w:val="23"/>
        </w:rPr>
        <w:t>RESPONSABILE DEL PROCEDIMENTO</w:t>
      </w:r>
    </w:p>
    <w:p w:rsidR="002F3477" w:rsidRPr="00424426" w:rsidRDefault="002F3477" w:rsidP="002F3477">
      <w:pPr>
        <w:tabs>
          <w:tab w:val="left" w:pos="0"/>
          <w:tab w:val="left" w:pos="709"/>
        </w:tabs>
        <w:spacing w:after="0" w:line="360" w:lineRule="auto"/>
        <w:jc w:val="both"/>
        <w:rPr>
          <w:rFonts w:ascii="Times New Roman" w:hAnsi="Times New Roman"/>
          <w:sz w:val="23"/>
          <w:szCs w:val="23"/>
        </w:rPr>
      </w:pPr>
      <w:r w:rsidRPr="00424426">
        <w:rPr>
          <w:rFonts w:ascii="Times New Roman" w:hAnsi="Times New Roman"/>
          <w:bCs/>
          <w:sz w:val="23"/>
          <w:szCs w:val="23"/>
        </w:rPr>
        <w:t>Ai sensi della Legge del 7 agosto 1990, n. 241, e successive modifiche ed integrazioni, il Responsabile del Procedimento è la Dottoressa Maria Grazia De Girolamo, Responsabile dell’Unità Organizzativa “</w:t>
      </w:r>
      <w:r w:rsidRPr="00424426">
        <w:rPr>
          <w:rFonts w:ascii="Times New Roman" w:hAnsi="Times New Roman"/>
          <w:bCs/>
          <w:i/>
          <w:sz w:val="23"/>
          <w:szCs w:val="23"/>
        </w:rPr>
        <w:t>Personale Tecnico Amministrativo e Dirigenti</w:t>
      </w:r>
      <w:r w:rsidRPr="00424426">
        <w:rPr>
          <w:rFonts w:ascii="Times New Roman" w:hAnsi="Times New Roman"/>
          <w:bCs/>
          <w:sz w:val="23"/>
          <w:szCs w:val="23"/>
        </w:rPr>
        <w:t>”</w:t>
      </w:r>
    </w:p>
    <w:p w:rsidR="00F567D7" w:rsidRPr="00BC7CE6" w:rsidRDefault="002F3477" w:rsidP="00BC7CE6">
      <w:pPr>
        <w:spacing w:after="0" w:line="360" w:lineRule="auto"/>
        <w:jc w:val="both"/>
        <w:rPr>
          <w:rFonts w:ascii="Times New Roman" w:hAnsi="Times New Roman"/>
          <w:sz w:val="23"/>
          <w:szCs w:val="23"/>
        </w:rPr>
      </w:pPr>
      <w:r w:rsidRPr="00424426">
        <w:rPr>
          <w:rFonts w:ascii="Times New Roman" w:hAnsi="Times New Roman"/>
          <w:sz w:val="23"/>
          <w:szCs w:val="23"/>
        </w:rPr>
        <w:t>Chiarimenti e/o informazioni relativi alla presente procedura di selezione potranno essere richiesti all’Unità Organizzativa “</w:t>
      </w:r>
      <w:r w:rsidRPr="00424426">
        <w:rPr>
          <w:rFonts w:ascii="Times New Roman" w:hAnsi="Times New Roman"/>
          <w:i/>
          <w:sz w:val="23"/>
          <w:szCs w:val="23"/>
        </w:rPr>
        <w:t>Personale Tecnico Amministrativo e Dirigenti</w:t>
      </w:r>
      <w:r w:rsidRPr="00424426">
        <w:rPr>
          <w:rFonts w:ascii="Times New Roman" w:hAnsi="Times New Roman"/>
          <w:sz w:val="23"/>
          <w:szCs w:val="23"/>
        </w:rPr>
        <w:t xml:space="preserve">”, nella persona del Responsabile, Dottoressa Maria Grazia De Girolamo (tel. 0824.305046, e-mail: </w:t>
      </w:r>
      <w:hyperlink r:id="rId10" w:history="1">
        <w:r w:rsidRPr="00424426">
          <w:rPr>
            <w:rStyle w:val="Collegamentoipertestuale"/>
            <w:sz w:val="23"/>
            <w:szCs w:val="23"/>
          </w:rPr>
          <w:t>mariagrazia.degirolamo@unisannio.it</w:t>
        </w:r>
      </w:hyperlink>
      <w:r w:rsidRPr="00424426">
        <w:rPr>
          <w:rFonts w:ascii="Times New Roman" w:hAnsi="Times New Roman"/>
          <w:sz w:val="23"/>
          <w:szCs w:val="23"/>
        </w:rPr>
        <w:t xml:space="preserve">, fax 0824.23648), ovvero nella persona della Dottoressa Anna </w:t>
      </w:r>
      <w:proofErr w:type="spellStart"/>
      <w:r w:rsidRPr="00424426">
        <w:rPr>
          <w:rFonts w:ascii="Times New Roman" w:hAnsi="Times New Roman"/>
          <w:sz w:val="23"/>
          <w:szCs w:val="23"/>
        </w:rPr>
        <w:t>Castagnozzi</w:t>
      </w:r>
      <w:proofErr w:type="spellEnd"/>
      <w:r w:rsidRPr="00424426">
        <w:rPr>
          <w:rFonts w:ascii="Times New Roman" w:hAnsi="Times New Roman"/>
          <w:sz w:val="23"/>
          <w:szCs w:val="23"/>
        </w:rPr>
        <w:t>, in servizio presso la Unità Organizzativa “</w:t>
      </w:r>
      <w:r w:rsidRPr="00424426">
        <w:rPr>
          <w:rFonts w:ascii="Times New Roman" w:hAnsi="Times New Roman"/>
          <w:i/>
          <w:sz w:val="23"/>
          <w:szCs w:val="23"/>
        </w:rPr>
        <w:t>Personale Tecnico ed Amministrativo e Dirigenti</w:t>
      </w:r>
      <w:r w:rsidRPr="00424426">
        <w:rPr>
          <w:rFonts w:ascii="Times New Roman" w:hAnsi="Times New Roman"/>
          <w:sz w:val="23"/>
          <w:szCs w:val="23"/>
        </w:rPr>
        <w:t xml:space="preserve">” (tel. 0824.305077, e-mail: </w:t>
      </w:r>
      <w:hyperlink r:id="rId11" w:history="1">
        <w:r w:rsidRPr="00424426">
          <w:rPr>
            <w:rStyle w:val="Collegamentoipertestuale"/>
            <w:sz w:val="23"/>
            <w:szCs w:val="23"/>
          </w:rPr>
          <w:t>anna.castagnozzi@unisannio.it</w:t>
        </w:r>
      </w:hyperlink>
      <w:r w:rsidRPr="00424426">
        <w:rPr>
          <w:rFonts w:ascii="Times New Roman" w:hAnsi="Times New Roman"/>
          <w:sz w:val="23"/>
          <w:szCs w:val="23"/>
        </w:rPr>
        <w:t>, fax 0824.23648).</w:t>
      </w:r>
    </w:p>
    <w:p w:rsidR="002F3477" w:rsidRPr="00424426" w:rsidRDefault="00C65029" w:rsidP="002F3477">
      <w:pPr>
        <w:pStyle w:val="Corpodeltesto"/>
        <w:spacing w:line="360" w:lineRule="auto"/>
        <w:rPr>
          <w:sz w:val="23"/>
          <w:szCs w:val="23"/>
        </w:rPr>
      </w:pPr>
      <w:r>
        <w:rPr>
          <w:sz w:val="23"/>
          <w:szCs w:val="23"/>
        </w:rPr>
        <w:t xml:space="preserve">Benevento, lì </w:t>
      </w:r>
    </w:p>
    <w:p w:rsidR="00F567D7" w:rsidRDefault="00F567D7" w:rsidP="002F3477">
      <w:pPr>
        <w:pStyle w:val="Corpodeltesto"/>
        <w:spacing w:line="360" w:lineRule="auto"/>
        <w:rPr>
          <w:sz w:val="23"/>
          <w:szCs w:val="23"/>
        </w:rPr>
      </w:pPr>
    </w:p>
    <w:p w:rsidR="002F3477" w:rsidRPr="00424426" w:rsidRDefault="002F3477" w:rsidP="00BC7CE6">
      <w:pPr>
        <w:pStyle w:val="Corpodeltesto"/>
        <w:rPr>
          <w:sz w:val="23"/>
          <w:szCs w:val="23"/>
        </w:rPr>
      </w:pPr>
      <w:r w:rsidRPr="00424426">
        <w:rPr>
          <w:sz w:val="23"/>
          <w:szCs w:val="23"/>
        </w:rPr>
        <w:tab/>
      </w:r>
      <w:r w:rsidRPr="00424426">
        <w:rPr>
          <w:sz w:val="23"/>
          <w:szCs w:val="23"/>
        </w:rPr>
        <w:tab/>
      </w:r>
      <w:r w:rsidRPr="00424426">
        <w:rPr>
          <w:sz w:val="23"/>
          <w:szCs w:val="23"/>
        </w:rPr>
        <w:tab/>
      </w:r>
      <w:r w:rsidRPr="00424426">
        <w:rPr>
          <w:sz w:val="23"/>
          <w:szCs w:val="23"/>
        </w:rPr>
        <w:tab/>
      </w:r>
      <w:r w:rsidRPr="00424426">
        <w:rPr>
          <w:sz w:val="23"/>
          <w:szCs w:val="23"/>
        </w:rPr>
        <w:tab/>
      </w:r>
      <w:r w:rsidR="00E56CD4">
        <w:rPr>
          <w:sz w:val="23"/>
          <w:szCs w:val="23"/>
        </w:rPr>
        <w:tab/>
      </w:r>
      <w:r w:rsidR="00E56CD4">
        <w:rPr>
          <w:sz w:val="23"/>
          <w:szCs w:val="23"/>
        </w:rPr>
        <w:tab/>
        <w:t xml:space="preserve">          F.to </w:t>
      </w:r>
      <w:r w:rsidRPr="00424426">
        <w:rPr>
          <w:sz w:val="23"/>
          <w:szCs w:val="23"/>
        </w:rPr>
        <w:t>Il DIRETTORE GENERALE</w:t>
      </w:r>
    </w:p>
    <w:p w:rsidR="00E41C68" w:rsidRDefault="00BC7CE6" w:rsidP="00452B28">
      <w:pPr>
        <w:pStyle w:val="Corpodeltesto"/>
        <w:ind w:left="4956" w:firstLine="708"/>
        <w:rPr>
          <w:sz w:val="23"/>
          <w:szCs w:val="23"/>
        </w:rPr>
      </w:pPr>
      <w:r>
        <w:rPr>
          <w:sz w:val="23"/>
          <w:szCs w:val="23"/>
        </w:rPr>
        <w:t xml:space="preserve"> </w:t>
      </w:r>
      <w:r w:rsidR="002F3477" w:rsidRPr="00424426">
        <w:rPr>
          <w:sz w:val="23"/>
          <w:szCs w:val="23"/>
        </w:rPr>
        <w:t xml:space="preserve"> (Dott. </w:t>
      </w:r>
      <w:r>
        <w:rPr>
          <w:sz w:val="23"/>
          <w:szCs w:val="23"/>
        </w:rPr>
        <w:t>Ludovico BARONE</w:t>
      </w:r>
      <w:r w:rsidR="002F3477" w:rsidRPr="00424426">
        <w:rPr>
          <w:sz w:val="23"/>
          <w:szCs w:val="23"/>
        </w:rPr>
        <w:t>)</w:t>
      </w:r>
    </w:p>
    <w:p w:rsidR="00E41C68" w:rsidRPr="00424426" w:rsidRDefault="00E41C68" w:rsidP="00BC7CE6">
      <w:pPr>
        <w:pStyle w:val="Corpodeltesto"/>
        <w:spacing w:line="360" w:lineRule="auto"/>
        <w:rPr>
          <w:sz w:val="23"/>
          <w:szCs w:val="23"/>
        </w:rPr>
      </w:pPr>
    </w:p>
    <w:tbl>
      <w:tblPr>
        <w:tblpPr w:leftFromText="141" w:rightFromText="141" w:bottomFromText="200" w:vertAnchor="text" w:horzAnchor="margin" w:tblpXSpec="center"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166"/>
        <w:gridCol w:w="4677"/>
      </w:tblGrid>
      <w:tr w:rsidR="002F3477" w:rsidRPr="00424426" w:rsidTr="00BC7CE6">
        <w:trPr>
          <w:trHeight w:val="1125"/>
        </w:trPr>
        <w:tc>
          <w:tcPr>
            <w:tcW w:w="6166" w:type="dxa"/>
            <w:tcBorders>
              <w:top w:val="single" w:sz="4" w:space="0" w:color="auto"/>
              <w:left w:val="single" w:sz="4" w:space="0" w:color="auto"/>
              <w:bottom w:val="single" w:sz="4" w:space="0" w:color="auto"/>
              <w:right w:val="single" w:sz="4" w:space="0" w:color="auto"/>
            </w:tcBorders>
            <w:hideMark/>
          </w:tcPr>
          <w:p w:rsidR="002F3477" w:rsidRPr="00424426" w:rsidRDefault="002F3477">
            <w:pPr>
              <w:spacing w:after="0" w:line="240" w:lineRule="auto"/>
              <w:rPr>
                <w:rFonts w:ascii="Times New Roman" w:hAnsi="Times New Roman"/>
                <w:sz w:val="16"/>
                <w:szCs w:val="16"/>
              </w:rPr>
            </w:pPr>
            <w:r w:rsidRPr="00424426">
              <w:rPr>
                <w:rFonts w:ascii="Times New Roman" w:hAnsi="Times New Roman"/>
                <w:i/>
                <w:sz w:val="16"/>
                <w:szCs w:val="16"/>
              </w:rPr>
              <w:t xml:space="preserve">“Personale Tecnico ed Amministrativo e Dirigenti” </w:t>
            </w:r>
            <w:r w:rsidRPr="00424426">
              <w:rPr>
                <w:rFonts w:ascii="Times New Roman" w:hAnsi="Times New Roman"/>
                <w:sz w:val="16"/>
                <w:szCs w:val="16"/>
              </w:rPr>
              <w:t>Responsabile: Dott.ssa Maria Grazia De Girolamo</w:t>
            </w:r>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 xml:space="preserve">Telefono: +39.0824.30.50.46 – E-mail </w:t>
            </w:r>
            <w:hyperlink r:id="rId12" w:history="1">
              <w:r w:rsidRPr="00424426">
                <w:rPr>
                  <w:rStyle w:val="Collegamentoipertestuale"/>
                  <w:sz w:val="16"/>
                  <w:szCs w:val="16"/>
                </w:rPr>
                <w:t>degirolamo@unisannio.it</w:t>
              </w:r>
            </w:hyperlink>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 xml:space="preserve">Istruttoria curata da: Dott.ssa </w:t>
            </w:r>
            <w:proofErr w:type="spellStart"/>
            <w:r w:rsidRPr="00424426">
              <w:rPr>
                <w:rFonts w:ascii="Times New Roman" w:hAnsi="Times New Roman"/>
                <w:sz w:val="16"/>
                <w:szCs w:val="16"/>
              </w:rPr>
              <w:t>AnnaCastagnozzi</w:t>
            </w:r>
            <w:proofErr w:type="spellEnd"/>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Telefono: +39.0824 305077 - E-mail: anna.castagnozzi@unisannio.it</w:t>
            </w:r>
          </w:p>
          <w:p w:rsidR="002F3477" w:rsidRPr="00424426" w:rsidRDefault="002F3477">
            <w:pPr>
              <w:spacing w:after="0" w:line="240" w:lineRule="auto"/>
              <w:rPr>
                <w:rFonts w:ascii="Times New Roman" w:hAnsi="Times New Roman"/>
                <w:b/>
                <w:sz w:val="16"/>
                <w:szCs w:val="16"/>
              </w:rPr>
            </w:pPr>
            <w:r w:rsidRPr="00424426">
              <w:rPr>
                <w:rFonts w:ascii="Times New Roman" w:hAnsi="Times New Roman"/>
                <w:sz w:val="16"/>
                <w:szCs w:val="16"/>
              </w:rPr>
              <w:t xml:space="preserve">Posta elettronica certificata: </w:t>
            </w:r>
            <w:hyperlink r:id="rId13" w:history="1">
              <w:r w:rsidRPr="00424426">
                <w:rPr>
                  <w:rStyle w:val="Collegamentoipertestuale"/>
                  <w:sz w:val="16"/>
                  <w:szCs w:val="16"/>
                </w:rPr>
                <w:t>amministrazione@cert.unisannio.it</w:t>
              </w:r>
            </w:hyperlink>
          </w:p>
        </w:tc>
        <w:tc>
          <w:tcPr>
            <w:tcW w:w="4677" w:type="dxa"/>
            <w:tcBorders>
              <w:top w:val="single" w:sz="4" w:space="0" w:color="auto"/>
              <w:left w:val="single" w:sz="4" w:space="0" w:color="auto"/>
              <w:bottom w:val="single" w:sz="4" w:space="0" w:color="auto"/>
              <w:right w:val="single" w:sz="4" w:space="0" w:color="auto"/>
            </w:tcBorders>
          </w:tcPr>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 xml:space="preserve">Università degli Studi del </w:t>
            </w:r>
            <w:proofErr w:type="spellStart"/>
            <w:r w:rsidRPr="00424426">
              <w:rPr>
                <w:rFonts w:ascii="Times New Roman" w:hAnsi="Times New Roman"/>
                <w:sz w:val="16"/>
                <w:szCs w:val="16"/>
              </w:rPr>
              <w:t>Sannio</w:t>
            </w:r>
            <w:proofErr w:type="spellEnd"/>
            <w:r w:rsidRPr="00424426">
              <w:rPr>
                <w:rFonts w:ascii="Times New Roman" w:hAnsi="Times New Roman"/>
                <w:sz w:val="16"/>
                <w:szCs w:val="16"/>
              </w:rPr>
              <w:t xml:space="preserve"> </w:t>
            </w:r>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 xml:space="preserve">Piazza </w:t>
            </w:r>
            <w:proofErr w:type="spellStart"/>
            <w:r w:rsidRPr="00424426">
              <w:rPr>
                <w:rFonts w:ascii="Times New Roman" w:hAnsi="Times New Roman"/>
                <w:sz w:val="16"/>
                <w:szCs w:val="16"/>
              </w:rPr>
              <w:t>Guerrazzi</w:t>
            </w:r>
            <w:proofErr w:type="spellEnd"/>
            <w:r w:rsidRPr="00424426">
              <w:rPr>
                <w:rFonts w:ascii="Times New Roman" w:hAnsi="Times New Roman"/>
                <w:sz w:val="16"/>
                <w:szCs w:val="16"/>
              </w:rPr>
              <w:t>, 1 – 82100 Benevento (Italy) – Fax: +39.0824.23648</w:t>
            </w:r>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 xml:space="preserve">Codice Fiscale – Partita IVA (VAT </w:t>
            </w:r>
            <w:proofErr w:type="spellStart"/>
            <w:r w:rsidRPr="00424426">
              <w:rPr>
                <w:rFonts w:ascii="Times New Roman" w:hAnsi="Times New Roman"/>
                <w:sz w:val="16"/>
                <w:szCs w:val="16"/>
              </w:rPr>
              <w:t>number</w:t>
            </w:r>
            <w:proofErr w:type="spellEnd"/>
            <w:r w:rsidRPr="00424426">
              <w:rPr>
                <w:rFonts w:ascii="Times New Roman" w:hAnsi="Times New Roman"/>
                <w:sz w:val="16"/>
                <w:szCs w:val="16"/>
              </w:rPr>
              <w:t>): (IT) 01114010620</w:t>
            </w:r>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 xml:space="preserve">Banca Popolare di Bari </w:t>
            </w:r>
            <w:proofErr w:type="spellStart"/>
            <w:r w:rsidRPr="00424426">
              <w:rPr>
                <w:rFonts w:ascii="Times New Roman" w:hAnsi="Times New Roman"/>
                <w:sz w:val="16"/>
                <w:szCs w:val="16"/>
              </w:rPr>
              <w:t>s.c.p.a.</w:t>
            </w:r>
            <w:proofErr w:type="spellEnd"/>
            <w:r w:rsidRPr="00424426">
              <w:rPr>
                <w:rFonts w:ascii="Times New Roman" w:hAnsi="Times New Roman"/>
                <w:sz w:val="16"/>
                <w:szCs w:val="16"/>
              </w:rPr>
              <w:t xml:space="preserve"> – Filiale di Benevento</w:t>
            </w:r>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IBAN: IT83R0542404297000000000466</w:t>
            </w:r>
          </w:p>
          <w:p w:rsidR="002F3477" w:rsidRPr="00424426" w:rsidRDefault="002F3477">
            <w:pPr>
              <w:spacing w:after="0" w:line="240" w:lineRule="auto"/>
              <w:rPr>
                <w:rFonts w:ascii="Times New Roman" w:hAnsi="Times New Roman"/>
                <w:sz w:val="16"/>
                <w:szCs w:val="16"/>
              </w:rPr>
            </w:pPr>
            <w:r w:rsidRPr="00424426">
              <w:rPr>
                <w:rFonts w:ascii="Times New Roman" w:hAnsi="Times New Roman"/>
                <w:sz w:val="16"/>
                <w:szCs w:val="16"/>
              </w:rPr>
              <w:t>BIC (</w:t>
            </w:r>
            <w:proofErr w:type="spellStart"/>
            <w:r w:rsidRPr="00424426">
              <w:rPr>
                <w:rFonts w:ascii="Times New Roman" w:hAnsi="Times New Roman"/>
                <w:sz w:val="16"/>
                <w:szCs w:val="16"/>
              </w:rPr>
              <w:t>Swift</w:t>
            </w:r>
            <w:proofErr w:type="spellEnd"/>
            <w:r w:rsidRPr="00424426">
              <w:rPr>
                <w:rFonts w:ascii="Times New Roman" w:hAnsi="Times New Roman"/>
                <w:sz w:val="16"/>
                <w:szCs w:val="16"/>
              </w:rPr>
              <w:t>): BPBAIT3B</w:t>
            </w:r>
          </w:p>
          <w:p w:rsidR="002F3477" w:rsidRPr="00424426" w:rsidRDefault="002F3477">
            <w:pPr>
              <w:spacing w:after="0" w:line="240" w:lineRule="auto"/>
              <w:rPr>
                <w:rFonts w:ascii="Times New Roman" w:hAnsi="Times New Roman"/>
                <w:b/>
                <w:sz w:val="16"/>
                <w:szCs w:val="16"/>
              </w:rPr>
            </w:pPr>
          </w:p>
        </w:tc>
      </w:tr>
    </w:tbl>
    <w:p w:rsidR="001D111A" w:rsidRPr="00424426" w:rsidRDefault="001D111A" w:rsidP="00821273">
      <w:pPr>
        <w:rPr>
          <w:sz w:val="23"/>
          <w:szCs w:val="23"/>
        </w:rPr>
      </w:pPr>
    </w:p>
    <w:sectPr w:rsidR="001D111A" w:rsidRPr="00424426" w:rsidSect="00195F6E">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4C7" w:rsidRDefault="001404C7" w:rsidP="00D453BC">
      <w:pPr>
        <w:spacing w:after="0" w:line="240" w:lineRule="auto"/>
      </w:pPr>
      <w:r>
        <w:separator/>
      </w:r>
    </w:p>
  </w:endnote>
  <w:endnote w:type="continuationSeparator" w:id="0">
    <w:p w:rsidR="001404C7" w:rsidRDefault="001404C7" w:rsidP="00D45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4407"/>
      <w:docPartObj>
        <w:docPartGallery w:val="Page Numbers (Bottom of Page)"/>
        <w:docPartUnique/>
      </w:docPartObj>
    </w:sdtPr>
    <w:sdtContent>
      <w:p w:rsidR="00C410CA" w:rsidRDefault="00F34B70">
        <w:pPr>
          <w:pStyle w:val="Pidipagina"/>
          <w:jc w:val="right"/>
        </w:pPr>
        <w:fldSimple w:instr=" PAGE   \* MERGEFORMAT ">
          <w:r w:rsidR="00E56CD4">
            <w:rPr>
              <w:noProof/>
            </w:rPr>
            <w:t>11</w:t>
          </w:r>
        </w:fldSimple>
      </w:p>
    </w:sdtContent>
  </w:sdt>
  <w:p w:rsidR="00C410CA" w:rsidRDefault="00C410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4C7" w:rsidRDefault="001404C7" w:rsidP="00D453BC">
      <w:pPr>
        <w:spacing w:after="0" w:line="240" w:lineRule="auto"/>
      </w:pPr>
      <w:r>
        <w:separator/>
      </w:r>
    </w:p>
  </w:footnote>
  <w:footnote w:type="continuationSeparator" w:id="0">
    <w:p w:rsidR="001404C7" w:rsidRDefault="001404C7" w:rsidP="00D45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1DF1"/>
    <w:multiLevelType w:val="hybridMultilevel"/>
    <w:tmpl w:val="9E50FCA6"/>
    <w:lvl w:ilvl="0" w:tplc="0410000F">
      <w:start w:val="1"/>
      <w:numFmt w:val="decimal"/>
      <w:lvlText w:val="%1."/>
      <w:lvlJc w:val="left"/>
      <w:pPr>
        <w:tabs>
          <w:tab w:val="num" w:pos="900"/>
        </w:tabs>
        <w:ind w:left="90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104F4D8F"/>
    <w:multiLevelType w:val="hybridMultilevel"/>
    <w:tmpl w:val="ACC47FF2"/>
    <w:lvl w:ilvl="0" w:tplc="0410000B">
      <w:start w:val="1"/>
      <w:numFmt w:val="bullet"/>
      <w:lvlText w:val=""/>
      <w:lvlJc w:val="left"/>
      <w:pPr>
        <w:tabs>
          <w:tab w:val="num" w:pos="1068"/>
        </w:tabs>
        <w:ind w:left="1068" w:hanging="360"/>
      </w:pPr>
      <w:rPr>
        <w:rFonts w:ascii="Wingdings" w:hAnsi="Wingdings" w:hint="default"/>
      </w:rPr>
    </w:lvl>
    <w:lvl w:ilvl="1" w:tplc="58F08BE8">
      <w:start w:val="1"/>
      <w:numFmt w:val="lowerLetter"/>
      <w:lvlText w:val="%2)"/>
      <w:lvlJc w:val="left"/>
      <w:pPr>
        <w:tabs>
          <w:tab w:val="num" w:pos="1440"/>
        </w:tabs>
        <w:ind w:left="1440" w:hanging="360"/>
      </w:pPr>
      <w:rPr>
        <w:rFonts w:cs="Times New Roman"/>
      </w:rPr>
    </w:lvl>
    <w:lvl w:ilvl="2" w:tplc="0410000B">
      <w:start w:val="1"/>
      <w:numFmt w:val="bullet"/>
      <w:lvlText w:val=""/>
      <w:lvlJc w:val="left"/>
      <w:pPr>
        <w:tabs>
          <w:tab w:val="num" w:pos="2340"/>
        </w:tabs>
        <w:ind w:left="2340" w:hanging="360"/>
      </w:pPr>
      <w:rPr>
        <w:rFonts w:ascii="Wingdings" w:hAnsi="Wingdings" w:hint="default"/>
      </w:rPr>
    </w:lvl>
    <w:lvl w:ilvl="3" w:tplc="F466813C">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1D3C4BF1"/>
    <w:multiLevelType w:val="hybridMultilevel"/>
    <w:tmpl w:val="2280D26A"/>
    <w:lvl w:ilvl="0" w:tplc="04100001">
      <w:start w:val="1"/>
      <w:numFmt w:val="bullet"/>
      <w:lvlText w:val=""/>
      <w:lvlJc w:val="left"/>
      <w:pPr>
        <w:ind w:left="5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EE72F5E"/>
    <w:multiLevelType w:val="hybridMultilevel"/>
    <w:tmpl w:val="E006E8B2"/>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20046B31"/>
    <w:multiLevelType w:val="hybridMultilevel"/>
    <w:tmpl w:val="816A678A"/>
    <w:lvl w:ilvl="0" w:tplc="8702C11A">
      <w:start w:val="1"/>
      <w:numFmt w:val="decimal"/>
      <w:lvlText w:val="%1)"/>
      <w:lvlJc w:val="left"/>
      <w:pPr>
        <w:ind w:left="502" w:hanging="360"/>
      </w:pPr>
      <w:rPr>
        <w:rFonts w:cs="Times New Roman"/>
        <w:b/>
      </w:rPr>
    </w:lvl>
    <w:lvl w:ilvl="1" w:tplc="04100019">
      <w:start w:val="1"/>
      <w:numFmt w:val="decimal"/>
      <w:lvlText w:val="%2."/>
      <w:lvlJc w:val="left"/>
      <w:pPr>
        <w:tabs>
          <w:tab w:val="num" w:pos="1222"/>
        </w:tabs>
        <w:ind w:left="1222" w:hanging="360"/>
      </w:pPr>
      <w:rPr>
        <w:rFonts w:cs="Times New Roman"/>
      </w:rPr>
    </w:lvl>
    <w:lvl w:ilvl="2" w:tplc="0410001B">
      <w:start w:val="1"/>
      <w:numFmt w:val="decimal"/>
      <w:lvlText w:val="%3."/>
      <w:lvlJc w:val="left"/>
      <w:pPr>
        <w:tabs>
          <w:tab w:val="num" w:pos="1942"/>
        </w:tabs>
        <w:ind w:left="1942" w:hanging="360"/>
      </w:pPr>
      <w:rPr>
        <w:rFonts w:cs="Times New Roman"/>
      </w:rPr>
    </w:lvl>
    <w:lvl w:ilvl="3" w:tplc="0410000F">
      <w:start w:val="1"/>
      <w:numFmt w:val="decimal"/>
      <w:lvlText w:val="%4."/>
      <w:lvlJc w:val="left"/>
      <w:pPr>
        <w:tabs>
          <w:tab w:val="num" w:pos="2662"/>
        </w:tabs>
        <w:ind w:left="2662" w:hanging="360"/>
      </w:pPr>
      <w:rPr>
        <w:rFonts w:cs="Times New Roman"/>
      </w:rPr>
    </w:lvl>
    <w:lvl w:ilvl="4" w:tplc="04100019">
      <w:start w:val="1"/>
      <w:numFmt w:val="decimal"/>
      <w:lvlText w:val="%5."/>
      <w:lvlJc w:val="left"/>
      <w:pPr>
        <w:tabs>
          <w:tab w:val="num" w:pos="3382"/>
        </w:tabs>
        <w:ind w:left="3382" w:hanging="360"/>
      </w:pPr>
      <w:rPr>
        <w:rFonts w:cs="Times New Roman"/>
      </w:rPr>
    </w:lvl>
    <w:lvl w:ilvl="5" w:tplc="0410001B">
      <w:start w:val="1"/>
      <w:numFmt w:val="decimal"/>
      <w:lvlText w:val="%6."/>
      <w:lvlJc w:val="left"/>
      <w:pPr>
        <w:tabs>
          <w:tab w:val="num" w:pos="4102"/>
        </w:tabs>
        <w:ind w:left="4102" w:hanging="360"/>
      </w:pPr>
      <w:rPr>
        <w:rFonts w:cs="Times New Roman"/>
      </w:rPr>
    </w:lvl>
    <w:lvl w:ilvl="6" w:tplc="0410000F">
      <w:start w:val="1"/>
      <w:numFmt w:val="decimal"/>
      <w:lvlText w:val="%7."/>
      <w:lvlJc w:val="left"/>
      <w:pPr>
        <w:tabs>
          <w:tab w:val="num" w:pos="4822"/>
        </w:tabs>
        <w:ind w:left="4822" w:hanging="360"/>
      </w:pPr>
      <w:rPr>
        <w:rFonts w:cs="Times New Roman"/>
      </w:rPr>
    </w:lvl>
    <w:lvl w:ilvl="7" w:tplc="04100019">
      <w:start w:val="1"/>
      <w:numFmt w:val="decimal"/>
      <w:lvlText w:val="%8."/>
      <w:lvlJc w:val="left"/>
      <w:pPr>
        <w:tabs>
          <w:tab w:val="num" w:pos="5542"/>
        </w:tabs>
        <w:ind w:left="5542" w:hanging="360"/>
      </w:pPr>
      <w:rPr>
        <w:rFonts w:cs="Times New Roman"/>
      </w:rPr>
    </w:lvl>
    <w:lvl w:ilvl="8" w:tplc="0410001B">
      <w:start w:val="1"/>
      <w:numFmt w:val="decimal"/>
      <w:lvlText w:val="%9."/>
      <w:lvlJc w:val="left"/>
      <w:pPr>
        <w:tabs>
          <w:tab w:val="num" w:pos="6262"/>
        </w:tabs>
        <w:ind w:left="6262" w:hanging="360"/>
      </w:pPr>
      <w:rPr>
        <w:rFonts w:cs="Times New Roman"/>
      </w:rPr>
    </w:lvl>
  </w:abstractNum>
  <w:abstractNum w:abstractNumId="5">
    <w:nsid w:val="24A7545D"/>
    <w:multiLevelType w:val="hybridMultilevel"/>
    <w:tmpl w:val="D908BF6C"/>
    <w:lvl w:ilvl="0" w:tplc="04100017">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2160"/>
        </w:tabs>
        <w:ind w:left="216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3C3F012C"/>
    <w:multiLevelType w:val="hybridMultilevel"/>
    <w:tmpl w:val="C14E5804"/>
    <w:lvl w:ilvl="0" w:tplc="005ACAD0">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3CFE1008"/>
    <w:multiLevelType w:val="hybridMultilevel"/>
    <w:tmpl w:val="7C9E2808"/>
    <w:lvl w:ilvl="0" w:tplc="5A5CD408">
      <w:start w:val="1"/>
      <w:numFmt w:val="lowerLetter"/>
      <w:lvlText w:val="%1)"/>
      <w:lvlJc w:val="left"/>
      <w:pPr>
        <w:tabs>
          <w:tab w:val="num" w:pos="1440"/>
        </w:tabs>
        <w:ind w:left="1440" w:hanging="360"/>
      </w:pPr>
      <w:rPr>
        <w:rFonts w:cs="Times New Roman"/>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3E1D1EF0"/>
    <w:multiLevelType w:val="hybridMultilevel"/>
    <w:tmpl w:val="40045140"/>
    <w:lvl w:ilvl="0" w:tplc="04100001">
      <w:start w:val="1"/>
      <w:numFmt w:val="bullet"/>
      <w:lvlText w:val=""/>
      <w:lvlJc w:val="left"/>
      <w:pPr>
        <w:ind w:left="150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nsid w:val="3E6B51CE"/>
    <w:multiLevelType w:val="hybridMultilevel"/>
    <w:tmpl w:val="4538E6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BB3C2F"/>
    <w:multiLevelType w:val="hybridMultilevel"/>
    <w:tmpl w:val="0E74EC84"/>
    <w:lvl w:ilvl="0" w:tplc="814E1C00">
      <w:start w:val="1"/>
      <w:numFmt w:val="lowerLetter"/>
      <w:lvlText w:val="%1)"/>
      <w:lvlJc w:val="left"/>
      <w:pPr>
        <w:tabs>
          <w:tab w:val="num" w:pos="1068"/>
        </w:tabs>
        <w:ind w:left="1068"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48116F3F"/>
    <w:multiLevelType w:val="hybridMultilevel"/>
    <w:tmpl w:val="35F68878"/>
    <w:lvl w:ilvl="0" w:tplc="AACE3E52">
      <w:start w:val="1"/>
      <w:numFmt w:val="bullet"/>
      <w:lvlText w:val="-"/>
      <w:lvlJc w:val="left"/>
      <w:pPr>
        <w:tabs>
          <w:tab w:val="num" w:pos="360"/>
        </w:tabs>
        <w:ind w:left="360" w:hanging="360"/>
      </w:p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4BBB117E"/>
    <w:multiLevelType w:val="hybridMultilevel"/>
    <w:tmpl w:val="8FF04F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15503B"/>
    <w:multiLevelType w:val="hybridMultilevel"/>
    <w:tmpl w:val="ADD8EE02"/>
    <w:lvl w:ilvl="0" w:tplc="DFA66CBA">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602A7A8C"/>
    <w:multiLevelType w:val="hybridMultilevel"/>
    <w:tmpl w:val="3A5646A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nsid w:val="64932482"/>
    <w:multiLevelType w:val="hybridMultilevel"/>
    <w:tmpl w:val="7EF60D2E"/>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
  </w:num>
  <w:num w:numId="17">
    <w:abstractNumId w:val="0"/>
  </w:num>
  <w:num w:numId="18">
    <w:abstractNumId w:val="5"/>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2F3477"/>
    <w:rsid w:val="00007F3B"/>
    <w:rsid w:val="00020302"/>
    <w:rsid w:val="000302CA"/>
    <w:rsid w:val="00042070"/>
    <w:rsid w:val="000521C5"/>
    <w:rsid w:val="0007400C"/>
    <w:rsid w:val="0009588E"/>
    <w:rsid w:val="000A6E0F"/>
    <w:rsid w:val="000E2809"/>
    <w:rsid w:val="000F1620"/>
    <w:rsid w:val="000F1806"/>
    <w:rsid w:val="000F3A1D"/>
    <w:rsid w:val="001008D3"/>
    <w:rsid w:val="00112A5F"/>
    <w:rsid w:val="001404C7"/>
    <w:rsid w:val="001435AE"/>
    <w:rsid w:val="00184BC1"/>
    <w:rsid w:val="00195F6E"/>
    <w:rsid w:val="001C2120"/>
    <w:rsid w:val="001D111A"/>
    <w:rsid w:val="002238ED"/>
    <w:rsid w:val="00237FF1"/>
    <w:rsid w:val="002C38F1"/>
    <w:rsid w:val="002D37EC"/>
    <w:rsid w:val="002E644D"/>
    <w:rsid w:val="002F3477"/>
    <w:rsid w:val="00326627"/>
    <w:rsid w:val="00327B02"/>
    <w:rsid w:val="003569BD"/>
    <w:rsid w:val="00357480"/>
    <w:rsid w:val="003A3303"/>
    <w:rsid w:val="003A5D58"/>
    <w:rsid w:val="003D5420"/>
    <w:rsid w:val="003F4843"/>
    <w:rsid w:val="00402AA4"/>
    <w:rsid w:val="0040567F"/>
    <w:rsid w:val="004142CF"/>
    <w:rsid w:val="00424426"/>
    <w:rsid w:val="004317F2"/>
    <w:rsid w:val="004346DF"/>
    <w:rsid w:val="00440C1D"/>
    <w:rsid w:val="00452B28"/>
    <w:rsid w:val="00462018"/>
    <w:rsid w:val="00485A95"/>
    <w:rsid w:val="004A1455"/>
    <w:rsid w:val="004B46D4"/>
    <w:rsid w:val="00500A80"/>
    <w:rsid w:val="00524A87"/>
    <w:rsid w:val="00584EE7"/>
    <w:rsid w:val="005A2BCF"/>
    <w:rsid w:val="005B6888"/>
    <w:rsid w:val="005C2C75"/>
    <w:rsid w:val="005F3D18"/>
    <w:rsid w:val="005F7114"/>
    <w:rsid w:val="00646C91"/>
    <w:rsid w:val="00654893"/>
    <w:rsid w:val="006548F7"/>
    <w:rsid w:val="006556BC"/>
    <w:rsid w:val="006A615A"/>
    <w:rsid w:val="006B4B3B"/>
    <w:rsid w:val="006C19F3"/>
    <w:rsid w:val="006C7428"/>
    <w:rsid w:val="006D205B"/>
    <w:rsid w:val="007144D0"/>
    <w:rsid w:val="00740691"/>
    <w:rsid w:val="00743122"/>
    <w:rsid w:val="00776799"/>
    <w:rsid w:val="007A4280"/>
    <w:rsid w:val="007C3CAB"/>
    <w:rsid w:val="007F33A3"/>
    <w:rsid w:val="007F5235"/>
    <w:rsid w:val="00806007"/>
    <w:rsid w:val="008156C2"/>
    <w:rsid w:val="00821273"/>
    <w:rsid w:val="00823BF7"/>
    <w:rsid w:val="0086606D"/>
    <w:rsid w:val="00874A3C"/>
    <w:rsid w:val="008A201E"/>
    <w:rsid w:val="008A7A9B"/>
    <w:rsid w:val="008B0FDC"/>
    <w:rsid w:val="008D1D53"/>
    <w:rsid w:val="008E7646"/>
    <w:rsid w:val="00903B86"/>
    <w:rsid w:val="00914D70"/>
    <w:rsid w:val="009410DB"/>
    <w:rsid w:val="00950440"/>
    <w:rsid w:val="00965945"/>
    <w:rsid w:val="00977B39"/>
    <w:rsid w:val="00993DCC"/>
    <w:rsid w:val="009C657B"/>
    <w:rsid w:val="00A1241C"/>
    <w:rsid w:val="00A137E1"/>
    <w:rsid w:val="00A302A8"/>
    <w:rsid w:val="00A92B07"/>
    <w:rsid w:val="00AF54A6"/>
    <w:rsid w:val="00B0341E"/>
    <w:rsid w:val="00B07C79"/>
    <w:rsid w:val="00B13C24"/>
    <w:rsid w:val="00B17B61"/>
    <w:rsid w:val="00B53870"/>
    <w:rsid w:val="00B6093D"/>
    <w:rsid w:val="00B61374"/>
    <w:rsid w:val="00B73BDD"/>
    <w:rsid w:val="00B851E9"/>
    <w:rsid w:val="00B85CFA"/>
    <w:rsid w:val="00BC059F"/>
    <w:rsid w:val="00BC7CE6"/>
    <w:rsid w:val="00C12456"/>
    <w:rsid w:val="00C12783"/>
    <w:rsid w:val="00C25558"/>
    <w:rsid w:val="00C410CA"/>
    <w:rsid w:val="00C42D11"/>
    <w:rsid w:val="00C65029"/>
    <w:rsid w:val="00C82D56"/>
    <w:rsid w:val="00CC6B0F"/>
    <w:rsid w:val="00CF5581"/>
    <w:rsid w:val="00D02B33"/>
    <w:rsid w:val="00D13EDE"/>
    <w:rsid w:val="00D22CD8"/>
    <w:rsid w:val="00D31B6B"/>
    <w:rsid w:val="00D453BC"/>
    <w:rsid w:val="00D47913"/>
    <w:rsid w:val="00D54BE5"/>
    <w:rsid w:val="00D63240"/>
    <w:rsid w:val="00D677BA"/>
    <w:rsid w:val="00D8204F"/>
    <w:rsid w:val="00DA14C0"/>
    <w:rsid w:val="00DA4BBC"/>
    <w:rsid w:val="00DD0CBB"/>
    <w:rsid w:val="00DE4688"/>
    <w:rsid w:val="00E04D4E"/>
    <w:rsid w:val="00E102CA"/>
    <w:rsid w:val="00E25956"/>
    <w:rsid w:val="00E41C68"/>
    <w:rsid w:val="00E56CD4"/>
    <w:rsid w:val="00E762D6"/>
    <w:rsid w:val="00E80A48"/>
    <w:rsid w:val="00E83C3F"/>
    <w:rsid w:val="00EB3E6E"/>
    <w:rsid w:val="00F04DD3"/>
    <w:rsid w:val="00F104CC"/>
    <w:rsid w:val="00F338E7"/>
    <w:rsid w:val="00F34B70"/>
    <w:rsid w:val="00F567D7"/>
    <w:rsid w:val="00FC3BDD"/>
    <w:rsid w:val="00FE620C"/>
    <w:rsid w:val="00FF7A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341E"/>
  </w:style>
  <w:style w:type="paragraph" w:styleId="Titolo8">
    <w:name w:val="heading 8"/>
    <w:basedOn w:val="Normale"/>
    <w:next w:val="Normale"/>
    <w:link w:val="Titolo8Carattere"/>
    <w:uiPriority w:val="99"/>
    <w:unhideWhenUsed/>
    <w:qFormat/>
    <w:rsid w:val="002F3477"/>
    <w:pPr>
      <w:keepNext/>
      <w:spacing w:after="0" w:line="360" w:lineRule="auto"/>
      <w:outlineLvl w:val="7"/>
    </w:pPr>
    <w:rPr>
      <w:rFonts w:ascii="Times New Roman" w:eastAsia="Times New Roman" w:hAnsi="Times New Roman" w:cs="Times New Roman"/>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9"/>
    <w:rsid w:val="002F3477"/>
    <w:rPr>
      <w:rFonts w:ascii="Times New Roman" w:eastAsia="Times New Roman" w:hAnsi="Times New Roman" w:cs="Times New Roman"/>
      <w:b/>
      <w:sz w:val="18"/>
      <w:szCs w:val="20"/>
    </w:rPr>
  </w:style>
  <w:style w:type="character" w:styleId="Collegamentoipertestuale">
    <w:name w:val="Hyperlink"/>
    <w:basedOn w:val="Carpredefinitoparagrafo"/>
    <w:semiHidden/>
    <w:unhideWhenUsed/>
    <w:rsid w:val="002F3477"/>
    <w:rPr>
      <w:rFonts w:ascii="Times New Roman" w:hAnsi="Times New Roman" w:cs="Times New Roman" w:hint="default"/>
      <w:color w:val="0000FF"/>
      <w:u w:val="single"/>
    </w:rPr>
  </w:style>
  <w:style w:type="paragraph" w:styleId="NormaleWeb">
    <w:name w:val="Normal (Web)"/>
    <w:basedOn w:val="Normale"/>
    <w:uiPriority w:val="99"/>
    <w:semiHidden/>
    <w:unhideWhenUsed/>
    <w:rsid w:val="002F3477"/>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F3477"/>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2F3477"/>
    <w:rPr>
      <w:rFonts w:ascii="Times New Roman" w:eastAsia="Times New Roman" w:hAnsi="Times New Roman" w:cs="Times New Roman"/>
      <w:sz w:val="24"/>
      <w:szCs w:val="24"/>
    </w:rPr>
  </w:style>
  <w:style w:type="paragraph" w:styleId="Corpodeltesto">
    <w:name w:val="Body Text"/>
    <w:basedOn w:val="Normale"/>
    <w:link w:val="CorpodeltestoCarattere"/>
    <w:uiPriority w:val="99"/>
    <w:semiHidden/>
    <w:unhideWhenUsed/>
    <w:rsid w:val="002F3477"/>
    <w:pPr>
      <w:spacing w:after="0" w:line="240" w:lineRule="auto"/>
      <w:jc w:val="both"/>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semiHidden/>
    <w:rsid w:val="002F3477"/>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2F3477"/>
    <w:pPr>
      <w:spacing w:after="0" w:line="360" w:lineRule="auto"/>
      <w:ind w:firstLine="708"/>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2F3477"/>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semiHidden/>
    <w:unhideWhenUsed/>
    <w:rsid w:val="002F3477"/>
    <w:pPr>
      <w:spacing w:after="0" w:line="240" w:lineRule="auto"/>
      <w:jc w:val="both"/>
    </w:pPr>
    <w:rPr>
      <w:rFonts w:ascii="Times New Roman" w:eastAsia="Times New Roman" w:hAnsi="Times New Roman" w:cs="Times New Roman"/>
      <w:sz w:val="28"/>
      <w:szCs w:val="20"/>
    </w:rPr>
  </w:style>
  <w:style w:type="character" w:customStyle="1" w:styleId="Corpodeltesto2Carattere">
    <w:name w:val="Corpo del testo 2 Carattere"/>
    <w:basedOn w:val="Carpredefinitoparagrafo"/>
    <w:link w:val="Corpodeltesto2"/>
    <w:uiPriority w:val="99"/>
    <w:semiHidden/>
    <w:rsid w:val="002F3477"/>
    <w:rPr>
      <w:rFonts w:ascii="Times New Roman" w:eastAsia="Times New Roman" w:hAnsi="Times New Roman" w:cs="Times New Roman"/>
      <w:sz w:val="28"/>
      <w:szCs w:val="20"/>
    </w:rPr>
  </w:style>
  <w:style w:type="paragraph" w:styleId="Corpodeltesto3">
    <w:name w:val="Body Text 3"/>
    <w:basedOn w:val="Normale"/>
    <w:link w:val="Corpodeltesto3Carattere"/>
    <w:uiPriority w:val="99"/>
    <w:semiHidden/>
    <w:unhideWhenUsed/>
    <w:rsid w:val="002F3477"/>
    <w:pPr>
      <w:spacing w:after="0" w:line="240" w:lineRule="auto"/>
      <w:ind w:right="-54"/>
    </w:pPr>
    <w:rPr>
      <w:rFonts w:ascii="Times New Roman" w:eastAsia="Times New Roman" w:hAnsi="Times New Roman" w:cs="Times New Roman"/>
      <w:iCs/>
      <w:sz w:val="24"/>
      <w:szCs w:val="24"/>
    </w:rPr>
  </w:style>
  <w:style w:type="character" w:customStyle="1" w:styleId="Corpodeltesto3Carattere">
    <w:name w:val="Corpo del testo 3 Carattere"/>
    <w:basedOn w:val="Carpredefinitoparagrafo"/>
    <w:link w:val="Corpodeltesto3"/>
    <w:uiPriority w:val="99"/>
    <w:semiHidden/>
    <w:rsid w:val="002F3477"/>
    <w:rPr>
      <w:rFonts w:ascii="Times New Roman" w:eastAsia="Times New Roman" w:hAnsi="Times New Roman" w:cs="Times New Roman"/>
      <w:iCs/>
      <w:sz w:val="24"/>
      <w:szCs w:val="24"/>
    </w:rPr>
  </w:style>
  <w:style w:type="paragraph" w:styleId="Rientrocorpodeltesto2">
    <w:name w:val="Body Text Indent 2"/>
    <w:basedOn w:val="Normale"/>
    <w:link w:val="Rientrocorpodeltesto2Carattere"/>
    <w:uiPriority w:val="99"/>
    <w:semiHidden/>
    <w:unhideWhenUsed/>
    <w:rsid w:val="002F3477"/>
    <w:pPr>
      <w:spacing w:after="0" w:line="240" w:lineRule="auto"/>
      <w:ind w:left="540"/>
      <w:jc w:val="both"/>
    </w:pPr>
    <w:rPr>
      <w:rFonts w:ascii="Times New Roman" w:eastAsia="Times New Roman" w:hAnsi="Times New Roman" w:cs="Times New Roman"/>
      <w:bCs/>
      <w:sz w:val="24"/>
      <w:szCs w:val="24"/>
    </w:rPr>
  </w:style>
  <w:style w:type="character" w:customStyle="1" w:styleId="Rientrocorpodeltesto2Carattere">
    <w:name w:val="Rientro corpo del testo 2 Carattere"/>
    <w:basedOn w:val="Carpredefinitoparagrafo"/>
    <w:link w:val="Rientrocorpodeltesto2"/>
    <w:uiPriority w:val="99"/>
    <w:semiHidden/>
    <w:rsid w:val="002F3477"/>
    <w:rPr>
      <w:rFonts w:ascii="Times New Roman" w:eastAsia="Times New Roman" w:hAnsi="Times New Roman" w:cs="Times New Roman"/>
      <w:bCs/>
      <w:sz w:val="24"/>
      <w:szCs w:val="24"/>
    </w:rPr>
  </w:style>
  <w:style w:type="paragraph" w:styleId="Rientrocorpodeltesto3">
    <w:name w:val="Body Text Indent 3"/>
    <w:basedOn w:val="Normale"/>
    <w:link w:val="Rientrocorpodeltesto3Carattere"/>
    <w:uiPriority w:val="99"/>
    <w:semiHidden/>
    <w:unhideWhenUsed/>
    <w:rsid w:val="002F3477"/>
    <w:pPr>
      <w:spacing w:after="0" w:line="240" w:lineRule="auto"/>
      <w:ind w:right="-54" w:firstLine="708"/>
      <w:jc w:val="both"/>
    </w:pPr>
    <w:rPr>
      <w:rFonts w:ascii="Times New Roman" w:eastAsia="Times New Roman" w:hAnsi="Times New Roman" w:cs="Times New Roman"/>
      <w:szCs w:val="24"/>
    </w:rPr>
  </w:style>
  <w:style w:type="character" w:customStyle="1" w:styleId="Rientrocorpodeltesto3Carattere">
    <w:name w:val="Rientro corpo del testo 3 Carattere"/>
    <w:basedOn w:val="Carpredefinitoparagrafo"/>
    <w:link w:val="Rientrocorpodeltesto3"/>
    <w:uiPriority w:val="99"/>
    <w:semiHidden/>
    <w:rsid w:val="002F3477"/>
    <w:rPr>
      <w:rFonts w:ascii="Times New Roman" w:eastAsia="Times New Roman" w:hAnsi="Times New Roman" w:cs="Times New Roman"/>
      <w:szCs w:val="24"/>
    </w:rPr>
  </w:style>
  <w:style w:type="paragraph" w:styleId="Paragrafoelenco">
    <w:name w:val="List Paragraph"/>
    <w:basedOn w:val="Normale"/>
    <w:uiPriority w:val="99"/>
    <w:qFormat/>
    <w:rsid w:val="002F3477"/>
    <w:pPr>
      <w:ind w:left="720"/>
      <w:contextualSpacing/>
    </w:pPr>
    <w:rPr>
      <w:rFonts w:ascii="Calibri" w:eastAsia="Times New Roman" w:hAnsi="Calibri" w:cs="Times New Roman"/>
    </w:rPr>
  </w:style>
  <w:style w:type="paragraph" w:styleId="Pidipagina">
    <w:name w:val="footer"/>
    <w:basedOn w:val="Normale"/>
    <w:link w:val="PidipaginaCarattere"/>
    <w:uiPriority w:val="99"/>
    <w:unhideWhenUsed/>
    <w:rsid w:val="00D453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8">
    <w:name w:val="heading 8"/>
    <w:basedOn w:val="Normale"/>
    <w:next w:val="Normale"/>
    <w:link w:val="Titolo8Carattere"/>
    <w:uiPriority w:val="99"/>
    <w:semiHidden/>
    <w:unhideWhenUsed/>
    <w:qFormat/>
    <w:rsid w:val="002F3477"/>
    <w:pPr>
      <w:keepNext/>
      <w:spacing w:after="0" w:line="360" w:lineRule="auto"/>
      <w:outlineLvl w:val="7"/>
    </w:pPr>
    <w:rPr>
      <w:rFonts w:ascii="Times New Roman" w:eastAsia="Times New Roman" w:hAnsi="Times New Roman" w:cs="Times New Roman"/>
      <w:b/>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uiPriority w:val="99"/>
    <w:semiHidden/>
    <w:rsid w:val="002F3477"/>
    <w:rPr>
      <w:rFonts w:ascii="Times New Roman" w:eastAsia="Times New Roman" w:hAnsi="Times New Roman" w:cs="Times New Roman"/>
      <w:b/>
      <w:sz w:val="18"/>
      <w:szCs w:val="20"/>
    </w:rPr>
  </w:style>
  <w:style w:type="character" w:styleId="Collegamentoipertestuale">
    <w:name w:val="Hyperlink"/>
    <w:basedOn w:val="Carpredefinitoparagrafo"/>
    <w:semiHidden/>
    <w:unhideWhenUsed/>
    <w:rsid w:val="002F3477"/>
    <w:rPr>
      <w:rFonts w:ascii="Times New Roman" w:hAnsi="Times New Roman" w:cs="Times New Roman" w:hint="default"/>
      <w:color w:val="0000FF"/>
      <w:u w:val="single"/>
    </w:rPr>
  </w:style>
  <w:style w:type="paragraph" w:styleId="NormaleWeb">
    <w:name w:val="Normal (Web)"/>
    <w:basedOn w:val="Normale"/>
    <w:uiPriority w:val="99"/>
    <w:semiHidden/>
    <w:unhideWhenUsed/>
    <w:rsid w:val="002F3477"/>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F3477"/>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2F3477"/>
    <w:rPr>
      <w:rFonts w:ascii="Times New Roman" w:eastAsia="Times New Roman" w:hAnsi="Times New Roman" w:cs="Times New Roman"/>
      <w:sz w:val="24"/>
      <w:szCs w:val="24"/>
    </w:rPr>
  </w:style>
  <w:style w:type="paragraph" w:styleId="Corpotesto">
    <w:name w:val="Body Text"/>
    <w:basedOn w:val="Normale"/>
    <w:link w:val="CorpotestoCarattere"/>
    <w:uiPriority w:val="99"/>
    <w:semiHidden/>
    <w:unhideWhenUsed/>
    <w:rsid w:val="002F3477"/>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semiHidden/>
    <w:rsid w:val="002F3477"/>
    <w:rPr>
      <w:rFonts w:ascii="Times New Roman" w:eastAsia="Times New Roman" w:hAnsi="Times New Roman" w:cs="Times New Roman"/>
      <w:sz w:val="24"/>
      <w:szCs w:val="24"/>
    </w:rPr>
  </w:style>
  <w:style w:type="paragraph" w:styleId="Rientrocorpodeltesto">
    <w:name w:val="Body Text Indent"/>
    <w:basedOn w:val="Normale"/>
    <w:link w:val="RientrocorpodeltestoCarattere"/>
    <w:uiPriority w:val="99"/>
    <w:semiHidden/>
    <w:unhideWhenUsed/>
    <w:rsid w:val="002F3477"/>
    <w:pPr>
      <w:spacing w:after="0" w:line="360" w:lineRule="auto"/>
      <w:ind w:firstLine="708"/>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uiPriority w:val="99"/>
    <w:semiHidden/>
    <w:rsid w:val="002F3477"/>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semiHidden/>
    <w:unhideWhenUsed/>
    <w:rsid w:val="002F3477"/>
    <w:pPr>
      <w:spacing w:after="0" w:line="240" w:lineRule="auto"/>
      <w:jc w:val="both"/>
    </w:pPr>
    <w:rPr>
      <w:rFonts w:ascii="Times New Roman" w:eastAsia="Times New Roman" w:hAnsi="Times New Roman" w:cs="Times New Roman"/>
      <w:sz w:val="28"/>
      <w:szCs w:val="20"/>
    </w:rPr>
  </w:style>
  <w:style w:type="character" w:customStyle="1" w:styleId="Corpodeltesto2Carattere">
    <w:name w:val="Corpo del testo 2 Carattere"/>
    <w:basedOn w:val="Carpredefinitoparagrafo"/>
    <w:link w:val="Corpodeltesto2"/>
    <w:uiPriority w:val="99"/>
    <w:semiHidden/>
    <w:rsid w:val="002F3477"/>
    <w:rPr>
      <w:rFonts w:ascii="Times New Roman" w:eastAsia="Times New Roman" w:hAnsi="Times New Roman" w:cs="Times New Roman"/>
      <w:sz w:val="28"/>
      <w:szCs w:val="20"/>
    </w:rPr>
  </w:style>
  <w:style w:type="paragraph" w:styleId="Corpodeltesto3">
    <w:name w:val="Body Text 3"/>
    <w:basedOn w:val="Normale"/>
    <w:link w:val="Corpodeltesto3Carattere"/>
    <w:uiPriority w:val="99"/>
    <w:semiHidden/>
    <w:unhideWhenUsed/>
    <w:rsid w:val="002F3477"/>
    <w:pPr>
      <w:spacing w:after="0" w:line="240" w:lineRule="auto"/>
      <w:ind w:right="-54"/>
    </w:pPr>
    <w:rPr>
      <w:rFonts w:ascii="Times New Roman" w:eastAsia="Times New Roman" w:hAnsi="Times New Roman" w:cs="Times New Roman"/>
      <w:iCs/>
      <w:sz w:val="24"/>
      <w:szCs w:val="24"/>
    </w:rPr>
  </w:style>
  <w:style w:type="character" w:customStyle="1" w:styleId="Corpodeltesto3Carattere">
    <w:name w:val="Corpo del testo 3 Carattere"/>
    <w:basedOn w:val="Carpredefinitoparagrafo"/>
    <w:link w:val="Corpodeltesto3"/>
    <w:uiPriority w:val="99"/>
    <w:semiHidden/>
    <w:rsid w:val="002F3477"/>
    <w:rPr>
      <w:rFonts w:ascii="Times New Roman" w:eastAsia="Times New Roman" w:hAnsi="Times New Roman" w:cs="Times New Roman"/>
      <w:iCs/>
      <w:sz w:val="24"/>
      <w:szCs w:val="24"/>
    </w:rPr>
  </w:style>
  <w:style w:type="paragraph" w:styleId="Rientrocorpodeltesto2">
    <w:name w:val="Body Text Indent 2"/>
    <w:basedOn w:val="Normale"/>
    <w:link w:val="Rientrocorpodeltesto2Carattere"/>
    <w:uiPriority w:val="99"/>
    <w:semiHidden/>
    <w:unhideWhenUsed/>
    <w:rsid w:val="002F3477"/>
    <w:pPr>
      <w:spacing w:after="0" w:line="240" w:lineRule="auto"/>
      <w:ind w:left="540"/>
      <w:jc w:val="both"/>
    </w:pPr>
    <w:rPr>
      <w:rFonts w:ascii="Times New Roman" w:eastAsia="Times New Roman" w:hAnsi="Times New Roman" w:cs="Times New Roman"/>
      <w:bCs/>
      <w:sz w:val="24"/>
      <w:szCs w:val="24"/>
    </w:rPr>
  </w:style>
  <w:style w:type="character" w:customStyle="1" w:styleId="Rientrocorpodeltesto2Carattere">
    <w:name w:val="Rientro corpo del testo 2 Carattere"/>
    <w:basedOn w:val="Carpredefinitoparagrafo"/>
    <w:link w:val="Rientrocorpodeltesto2"/>
    <w:uiPriority w:val="99"/>
    <w:semiHidden/>
    <w:rsid w:val="002F3477"/>
    <w:rPr>
      <w:rFonts w:ascii="Times New Roman" w:eastAsia="Times New Roman" w:hAnsi="Times New Roman" w:cs="Times New Roman"/>
      <w:bCs/>
      <w:sz w:val="24"/>
      <w:szCs w:val="24"/>
    </w:rPr>
  </w:style>
  <w:style w:type="paragraph" w:styleId="Rientrocorpodeltesto3">
    <w:name w:val="Body Text Indent 3"/>
    <w:basedOn w:val="Normale"/>
    <w:link w:val="Rientrocorpodeltesto3Carattere"/>
    <w:uiPriority w:val="99"/>
    <w:semiHidden/>
    <w:unhideWhenUsed/>
    <w:rsid w:val="002F3477"/>
    <w:pPr>
      <w:spacing w:after="0" w:line="240" w:lineRule="auto"/>
      <w:ind w:right="-54" w:firstLine="708"/>
      <w:jc w:val="both"/>
    </w:pPr>
    <w:rPr>
      <w:rFonts w:ascii="Times New Roman" w:eastAsia="Times New Roman" w:hAnsi="Times New Roman" w:cs="Times New Roman"/>
      <w:szCs w:val="24"/>
    </w:rPr>
  </w:style>
  <w:style w:type="character" w:customStyle="1" w:styleId="Rientrocorpodeltesto3Carattere">
    <w:name w:val="Rientro corpo del testo 3 Carattere"/>
    <w:basedOn w:val="Carpredefinitoparagrafo"/>
    <w:link w:val="Rientrocorpodeltesto3"/>
    <w:uiPriority w:val="99"/>
    <w:semiHidden/>
    <w:rsid w:val="002F3477"/>
    <w:rPr>
      <w:rFonts w:ascii="Times New Roman" w:eastAsia="Times New Roman" w:hAnsi="Times New Roman" w:cs="Times New Roman"/>
      <w:szCs w:val="24"/>
    </w:rPr>
  </w:style>
  <w:style w:type="paragraph" w:styleId="Paragrafoelenco">
    <w:name w:val="List Paragraph"/>
    <w:basedOn w:val="Normale"/>
    <w:uiPriority w:val="99"/>
    <w:qFormat/>
    <w:rsid w:val="002F3477"/>
    <w:pPr>
      <w:ind w:left="720"/>
      <w:contextualSpacing/>
    </w:pPr>
    <w:rPr>
      <w:rFonts w:ascii="Calibri" w:eastAsia="Times New Roman" w:hAnsi="Calibri" w:cs="Times New Roman"/>
    </w:rPr>
  </w:style>
  <w:style w:type="paragraph" w:styleId="Pidipagina">
    <w:name w:val="footer"/>
    <w:basedOn w:val="Normale"/>
    <w:link w:val="PidipaginaCarattere"/>
    <w:uiPriority w:val="99"/>
    <w:unhideWhenUsed/>
    <w:rsid w:val="00D453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3BC"/>
  </w:style>
</w:styles>
</file>

<file path=word/webSettings.xml><?xml version="1.0" encoding="utf-8"?>
<w:webSettings xmlns:r="http://schemas.openxmlformats.org/officeDocument/2006/relationships" xmlns:w="http://schemas.openxmlformats.org/wordprocessingml/2006/main">
  <w:divs>
    <w:div w:id="4687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ministrazione@cert.unisann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girolamo@unisannio.i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castagnozzi@uni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grazia.degirolamo@unisannio.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215AC-10B9-4197-8E90-4AB0BEB2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4449</Words>
  <Characters>25363</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Castagnozzi</dc:creator>
  <cp:lastModifiedBy>Castagnozzi</cp:lastModifiedBy>
  <cp:revision>10</cp:revision>
  <cp:lastPrinted>2017-01-13T08:44:00Z</cp:lastPrinted>
  <dcterms:created xsi:type="dcterms:W3CDTF">2017-01-12T08:29:00Z</dcterms:created>
  <dcterms:modified xsi:type="dcterms:W3CDTF">2017-01-19T11:00:00Z</dcterms:modified>
</cp:coreProperties>
</file>