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F3" w:rsidRPr="0059045A" w:rsidRDefault="00EA5FF3" w:rsidP="00EA5FF3">
      <w:pPr>
        <w:jc w:val="both"/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1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1. Catalogazione per autori e catalogazione per soggetto: standard e strumenti di lavoro.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2. “</w:t>
      </w:r>
      <w:r w:rsidRPr="0059045A">
        <w:rPr>
          <w:rFonts w:ascii="Open Sans" w:hAnsi="Open Sans" w:cs="Open Sans"/>
          <w:i/>
          <w:sz w:val="20"/>
          <w:szCs w:val="20"/>
        </w:rPr>
        <w:t xml:space="preserve">Information </w:t>
      </w:r>
      <w:proofErr w:type="spellStart"/>
      <w:r w:rsidRPr="0059045A">
        <w:rPr>
          <w:rFonts w:ascii="Open Sans" w:hAnsi="Open Sans" w:cs="Open Sans"/>
          <w:i/>
          <w:sz w:val="20"/>
          <w:szCs w:val="20"/>
        </w:rPr>
        <w:t>Literacy</w:t>
      </w:r>
      <w:proofErr w:type="spellEnd"/>
      <w:r w:rsidRPr="0059045A">
        <w:rPr>
          <w:rFonts w:ascii="Open Sans" w:hAnsi="Open Sans" w:cs="Open Sans"/>
          <w:i/>
          <w:sz w:val="20"/>
          <w:szCs w:val="20"/>
        </w:rPr>
        <w:t>”</w:t>
      </w:r>
      <w:r w:rsidRPr="0059045A">
        <w:rPr>
          <w:rFonts w:ascii="Open Sans" w:hAnsi="Open Sans" w:cs="Open Sans"/>
          <w:sz w:val="20"/>
          <w:szCs w:val="20"/>
        </w:rPr>
        <w:t xml:space="preserve"> in biblioteca.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3. Il Sistema Bibliotecario di Ateneo dell’Università degli Studi del Sannio e i suoi organi.</w:t>
      </w:r>
    </w:p>
    <w:p w:rsidR="0059045A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4. Posta elettronica: funzioni e comandi per testo e destinatari.</w:t>
      </w:r>
    </w:p>
    <w:p w:rsidR="00EA5FF3" w:rsidRPr="0059045A" w:rsidRDefault="00EA5FF3" w:rsidP="00EA5FF3">
      <w:pPr>
        <w:jc w:val="both"/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2</w:t>
      </w:r>
    </w:p>
    <w:p w:rsidR="006876E2" w:rsidRPr="006876E2" w:rsidRDefault="006876E2" w:rsidP="006876E2">
      <w:pPr>
        <w:jc w:val="both"/>
        <w:rPr>
          <w:rFonts w:ascii="Open Sans" w:hAnsi="Open Sans" w:cs="Open Sans"/>
          <w:sz w:val="20"/>
          <w:szCs w:val="20"/>
        </w:rPr>
      </w:pPr>
      <w:r w:rsidRPr="006876E2">
        <w:rPr>
          <w:rFonts w:ascii="Open Sans" w:hAnsi="Open Sans" w:cs="Open Sans"/>
          <w:sz w:val="20"/>
          <w:szCs w:val="20"/>
        </w:rPr>
        <w:t>1. Il recupero dell’informazione bibliografica: metodologia della ricerca online.</w:t>
      </w:r>
    </w:p>
    <w:p w:rsidR="006876E2" w:rsidRPr="006876E2" w:rsidRDefault="006876E2" w:rsidP="006876E2">
      <w:pPr>
        <w:jc w:val="both"/>
        <w:rPr>
          <w:rFonts w:ascii="Open Sans" w:hAnsi="Open Sans" w:cs="Open Sans"/>
          <w:sz w:val="20"/>
          <w:szCs w:val="20"/>
        </w:rPr>
      </w:pPr>
      <w:r w:rsidRPr="006876E2">
        <w:rPr>
          <w:rFonts w:ascii="Open Sans" w:hAnsi="Open Sans" w:cs="Open Sans"/>
          <w:sz w:val="20"/>
          <w:szCs w:val="20"/>
        </w:rPr>
        <w:t>2. Banche dati bibliografiche e full text.</w:t>
      </w:r>
    </w:p>
    <w:p w:rsidR="006876E2" w:rsidRPr="006876E2" w:rsidRDefault="006876E2" w:rsidP="006876E2">
      <w:pPr>
        <w:jc w:val="both"/>
        <w:rPr>
          <w:rFonts w:ascii="Open Sans" w:hAnsi="Open Sans" w:cs="Open Sans"/>
          <w:sz w:val="20"/>
          <w:szCs w:val="20"/>
        </w:rPr>
      </w:pPr>
      <w:r w:rsidRPr="006876E2">
        <w:rPr>
          <w:rFonts w:ascii="Open Sans" w:hAnsi="Open Sans" w:cs="Open Sans"/>
          <w:sz w:val="20"/>
          <w:szCs w:val="20"/>
        </w:rPr>
        <w:t>3. La Biblioteca Centralizzata di Ateneo dell’Università degli Studi del Sannio: gestione e compiti.</w:t>
      </w:r>
    </w:p>
    <w:p w:rsidR="0059045A" w:rsidRPr="0059045A" w:rsidRDefault="006876E2" w:rsidP="00EA5FF3">
      <w:pPr>
        <w:jc w:val="both"/>
        <w:rPr>
          <w:rFonts w:ascii="Open Sans" w:hAnsi="Open Sans" w:cs="Open Sans"/>
          <w:sz w:val="20"/>
          <w:szCs w:val="20"/>
        </w:rPr>
      </w:pPr>
      <w:r w:rsidRPr="006876E2">
        <w:rPr>
          <w:rFonts w:ascii="Open Sans" w:hAnsi="Open Sans" w:cs="Open Sans"/>
          <w:sz w:val="20"/>
          <w:szCs w:val="20"/>
        </w:rPr>
        <w:t>4. Il programma di scrittura Word: principali caratteristiche e funzioni.</w:t>
      </w:r>
    </w:p>
    <w:p w:rsidR="00EA5FF3" w:rsidRPr="0059045A" w:rsidRDefault="00EA5FF3" w:rsidP="00EA5FF3">
      <w:pPr>
        <w:jc w:val="both"/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3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1. Il percorso del libro in biblioteca.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2. SBN: il Servizio Bibliotecario Nazionale.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3. Il Senato Accademico dell’Università degli Studi del Sannio: composizione, compiti e funzioni.</w:t>
      </w:r>
    </w:p>
    <w:p w:rsidR="0059045A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4. I principali browser in uso per la navigazione in rete.</w:t>
      </w:r>
    </w:p>
    <w:p w:rsidR="00EA5FF3" w:rsidRPr="0059045A" w:rsidRDefault="00EA5FF3" w:rsidP="00EA5FF3">
      <w:pPr>
        <w:jc w:val="both"/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4</w:t>
      </w:r>
    </w:p>
    <w:p w:rsidR="00EA5FF3" w:rsidRPr="0059045A" w:rsidRDefault="00EA5FF3" w:rsidP="00EA5FF3">
      <w:pPr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1. Classificazione: la CCD ed altri sistemi in uso.</w:t>
      </w:r>
    </w:p>
    <w:p w:rsidR="00EA5FF3" w:rsidRPr="0059045A" w:rsidRDefault="00EA5FF3" w:rsidP="00EA5FF3">
      <w:pPr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2. Il “</w:t>
      </w:r>
      <w:r w:rsidRPr="0059045A">
        <w:rPr>
          <w:rFonts w:ascii="Open Sans" w:hAnsi="Open Sans" w:cs="Open Sans"/>
          <w:i/>
          <w:sz w:val="20"/>
          <w:szCs w:val="20"/>
        </w:rPr>
        <w:t>Reference</w:t>
      </w:r>
      <w:r w:rsidRPr="0059045A">
        <w:rPr>
          <w:rFonts w:ascii="Open Sans" w:hAnsi="Open Sans" w:cs="Open Sans"/>
          <w:sz w:val="20"/>
          <w:szCs w:val="20"/>
        </w:rPr>
        <w:t>” in biblioteca: in presenza e digitale.</w:t>
      </w:r>
    </w:p>
    <w:p w:rsidR="00EA5FF3" w:rsidRPr="0059045A" w:rsidRDefault="00EA5FF3" w:rsidP="00EA5FF3">
      <w:pPr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3. Il Rettore dell’Università degli Studi del Sannio: elezione e funzioni.</w:t>
      </w:r>
    </w:p>
    <w:p w:rsidR="0059045A" w:rsidRPr="0059045A" w:rsidRDefault="00EA5FF3" w:rsidP="00EA5FF3">
      <w:pPr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 xml:space="preserve">4. </w:t>
      </w:r>
      <w:proofErr w:type="spellStart"/>
      <w:r w:rsidRPr="0059045A">
        <w:rPr>
          <w:rFonts w:ascii="Open Sans" w:hAnsi="Open Sans" w:cs="Open Sans"/>
          <w:sz w:val="20"/>
          <w:szCs w:val="20"/>
        </w:rPr>
        <w:t>Power</w:t>
      </w:r>
      <w:proofErr w:type="spellEnd"/>
      <w:r w:rsidRPr="0059045A">
        <w:rPr>
          <w:rFonts w:ascii="Open Sans" w:hAnsi="Open Sans" w:cs="Open Sans"/>
          <w:sz w:val="20"/>
          <w:szCs w:val="20"/>
        </w:rPr>
        <w:t xml:space="preserve"> Point: caratteristiche e funzioni.</w:t>
      </w:r>
    </w:p>
    <w:p w:rsidR="00EA5FF3" w:rsidRPr="0059045A" w:rsidRDefault="00EA5FF3" w:rsidP="00EA5FF3">
      <w:pPr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5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1. Biblioteche digitali: caratteristiche ed esempi nazionali ed internazionali.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2. I servizi al pubblico nelle biblioteche accademiche.</w:t>
      </w: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3. Gli organi di governo dell’Università degli Studi del Sannio.</w:t>
      </w:r>
    </w:p>
    <w:p w:rsidR="0059045A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4. Excel e Access: caratteristiche e funzioni.</w:t>
      </w:r>
      <w:bookmarkStart w:id="0" w:name="_GoBack"/>
      <w:bookmarkEnd w:id="0"/>
    </w:p>
    <w:p w:rsidR="00EA5FF3" w:rsidRPr="0059045A" w:rsidRDefault="00EA5FF3" w:rsidP="00EA5FF3">
      <w:pPr>
        <w:rPr>
          <w:rFonts w:ascii="Open Sans" w:hAnsi="Open Sans" w:cs="Open Sans"/>
          <w:b/>
          <w:sz w:val="20"/>
          <w:szCs w:val="20"/>
        </w:rPr>
      </w:pPr>
      <w:r w:rsidRPr="0059045A">
        <w:rPr>
          <w:rFonts w:ascii="Open Sans" w:hAnsi="Open Sans" w:cs="Open Sans"/>
          <w:b/>
          <w:sz w:val="20"/>
          <w:szCs w:val="20"/>
        </w:rPr>
        <w:t>Quesiti busta n. 6</w:t>
      </w:r>
    </w:p>
    <w:p w:rsidR="0059045A" w:rsidRPr="0059045A" w:rsidRDefault="0059045A" w:rsidP="0059045A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1. L’Open Access: significato, caratteristiche e strategie.</w:t>
      </w:r>
    </w:p>
    <w:p w:rsidR="0059045A" w:rsidRPr="0059045A" w:rsidRDefault="0059045A" w:rsidP="0059045A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>2. I periodici in biblioteca: trattamento, catalogazione e repertori.</w:t>
      </w:r>
    </w:p>
    <w:p w:rsidR="0059045A" w:rsidRPr="0059045A" w:rsidRDefault="0059045A" w:rsidP="0059045A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lastRenderedPageBreak/>
        <w:t>3. Il Consiglio di Amministrazione dell’Università degli Studi del Sannio: composizione, compiti e funzioni.</w:t>
      </w:r>
    </w:p>
    <w:p w:rsidR="0059045A" w:rsidRPr="0059045A" w:rsidRDefault="0059045A" w:rsidP="0059045A">
      <w:pPr>
        <w:jc w:val="both"/>
        <w:rPr>
          <w:rFonts w:ascii="Open Sans" w:hAnsi="Open Sans" w:cs="Open Sans"/>
          <w:sz w:val="20"/>
          <w:szCs w:val="20"/>
        </w:rPr>
      </w:pPr>
      <w:r w:rsidRPr="0059045A">
        <w:rPr>
          <w:rFonts w:ascii="Open Sans" w:hAnsi="Open Sans" w:cs="Open Sans"/>
          <w:sz w:val="20"/>
          <w:szCs w:val="20"/>
        </w:rPr>
        <w:t xml:space="preserve">4. Principali programmi del pacchetto </w:t>
      </w:r>
      <w:r w:rsidRPr="0059045A">
        <w:rPr>
          <w:rFonts w:ascii="Open Sans" w:hAnsi="Open Sans" w:cs="Open Sans"/>
          <w:i/>
          <w:sz w:val="20"/>
          <w:szCs w:val="20"/>
        </w:rPr>
        <w:t>“Office”</w:t>
      </w:r>
      <w:r w:rsidRPr="0059045A">
        <w:rPr>
          <w:rFonts w:ascii="Open Sans" w:hAnsi="Open Sans" w:cs="Open Sans"/>
          <w:sz w:val="20"/>
          <w:szCs w:val="20"/>
        </w:rPr>
        <w:t>: loro applicazioni.</w:t>
      </w:r>
    </w:p>
    <w:p w:rsidR="0059045A" w:rsidRPr="0059045A" w:rsidRDefault="0059045A" w:rsidP="00EA5FF3">
      <w:pPr>
        <w:rPr>
          <w:rFonts w:ascii="Open Sans" w:hAnsi="Open Sans" w:cs="Open Sans"/>
          <w:sz w:val="20"/>
          <w:szCs w:val="20"/>
        </w:rPr>
      </w:pPr>
    </w:p>
    <w:p w:rsidR="00EA5FF3" w:rsidRPr="0059045A" w:rsidRDefault="00EA5FF3" w:rsidP="00EA5FF3">
      <w:pPr>
        <w:rPr>
          <w:rFonts w:ascii="Open Sans" w:hAnsi="Open Sans" w:cs="Open Sans"/>
          <w:sz w:val="20"/>
          <w:szCs w:val="20"/>
        </w:rPr>
      </w:pPr>
    </w:p>
    <w:p w:rsidR="00EA5FF3" w:rsidRPr="0059045A" w:rsidRDefault="00EA5FF3" w:rsidP="00EA5FF3">
      <w:pPr>
        <w:jc w:val="both"/>
        <w:rPr>
          <w:rFonts w:ascii="Open Sans" w:hAnsi="Open Sans" w:cs="Open Sans"/>
          <w:sz w:val="20"/>
          <w:szCs w:val="20"/>
        </w:rPr>
      </w:pPr>
    </w:p>
    <w:p w:rsidR="00EA5FF3" w:rsidRPr="002563A2" w:rsidRDefault="00EA5FF3" w:rsidP="00EA5F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75AA" w:rsidRDefault="00DF75AA"/>
    <w:sectPr w:rsidR="00DF7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17"/>
    <w:rsid w:val="00022F17"/>
    <w:rsid w:val="00576248"/>
    <w:rsid w:val="0059045A"/>
    <w:rsid w:val="006876E2"/>
    <w:rsid w:val="00811D11"/>
    <w:rsid w:val="00C72355"/>
    <w:rsid w:val="00DF75AA"/>
    <w:rsid w:val="00E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MSaccone</dc:creator>
  <cp:lastModifiedBy>MSaccone</cp:lastModifiedBy>
  <cp:revision>3</cp:revision>
  <dcterms:created xsi:type="dcterms:W3CDTF">2022-02-10T07:56:00Z</dcterms:created>
  <dcterms:modified xsi:type="dcterms:W3CDTF">2022-02-10T08:38:00Z</dcterms:modified>
</cp:coreProperties>
</file>