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5E" w:rsidRPr="00812D23" w:rsidRDefault="00EF28FA" w:rsidP="006C7F5E">
      <w:pPr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TRACCIA</w:t>
      </w:r>
      <w:bookmarkEnd w:id="0"/>
      <w:r w:rsidR="006C7F5E" w:rsidRPr="00812D23">
        <w:rPr>
          <w:b/>
          <w:sz w:val="28"/>
          <w:szCs w:val="28"/>
        </w:rPr>
        <w:t xml:space="preserve"> 3</w:t>
      </w:r>
    </w:p>
    <w:p w:rsidR="006C7F5E" w:rsidRPr="00812D23" w:rsidRDefault="006C7F5E" w:rsidP="006C7F5E">
      <w:pPr>
        <w:rPr>
          <w:b/>
          <w:sz w:val="28"/>
          <w:szCs w:val="28"/>
        </w:rPr>
      </w:pPr>
      <w:r w:rsidRPr="00812D23">
        <w:rPr>
          <w:b/>
          <w:sz w:val="28"/>
          <w:szCs w:val="28"/>
        </w:rPr>
        <w:t>Il candidato/la candidata sviluppi organicamente e sinteticamente gli argomenti di seguito elencati:</w:t>
      </w:r>
    </w:p>
    <w:p w:rsidR="006C7F5E" w:rsidRPr="00812D23" w:rsidRDefault="006C7F5E" w:rsidP="006C7F5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12D23">
        <w:rPr>
          <w:b/>
          <w:sz w:val="28"/>
          <w:szCs w:val="28"/>
        </w:rPr>
        <w:t>Repertori nazionali e internazionali delle pubblicazioni periodiche.</w:t>
      </w:r>
    </w:p>
    <w:p w:rsidR="006C7F5E" w:rsidRPr="00812D23" w:rsidRDefault="006C7F5E" w:rsidP="006C7F5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12D23">
        <w:rPr>
          <w:b/>
          <w:sz w:val="28"/>
          <w:szCs w:val="28"/>
        </w:rPr>
        <w:t>La ricerca bibliografica avanzata e gli operatori booleani.</w:t>
      </w:r>
    </w:p>
    <w:p w:rsidR="006C7F5E" w:rsidRPr="00812D23" w:rsidRDefault="006C7F5E" w:rsidP="006C7F5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12D23">
        <w:rPr>
          <w:b/>
          <w:sz w:val="28"/>
          <w:szCs w:val="28"/>
        </w:rPr>
        <w:t>Catalogazione partecipata e catalogazione derivata.</w:t>
      </w:r>
    </w:p>
    <w:p w:rsidR="006C7F5E" w:rsidRPr="00812D23" w:rsidRDefault="006C7F5E" w:rsidP="006C7F5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12D23">
        <w:rPr>
          <w:b/>
          <w:sz w:val="28"/>
          <w:szCs w:val="28"/>
        </w:rPr>
        <w:t xml:space="preserve">Il servizio di </w:t>
      </w:r>
      <w:proofErr w:type="spellStart"/>
      <w:r w:rsidRPr="00812D23">
        <w:rPr>
          <w:b/>
          <w:sz w:val="28"/>
          <w:szCs w:val="28"/>
        </w:rPr>
        <w:t>reference</w:t>
      </w:r>
      <w:proofErr w:type="spellEnd"/>
      <w:r w:rsidRPr="00812D23">
        <w:rPr>
          <w:b/>
          <w:sz w:val="28"/>
          <w:szCs w:val="28"/>
        </w:rPr>
        <w:t xml:space="preserve"> in presenza e a distanza.</w:t>
      </w:r>
    </w:p>
    <w:p w:rsidR="006C7F5E" w:rsidRPr="00812D23" w:rsidRDefault="006C7F5E" w:rsidP="006C7F5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12D23">
        <w:rPr>
          <w:b/>
          <w:sz w:val="28"/>
          <w:szCs w:val="28"/>
        </w:rPr>
        <w:t>Pubblicità, diritto alla conoscibilità e limiti alla trasparenza.</w:t>
      </w:r>
    </w:p>
    <w:p w:rsidR="006C7F5E" w:rsidRPr="00812D23" w:rsidRDefault="006C7F5E" w:rsidP="006C7F5E">
      <w:pPr>
        <w:pStyle w:val="Paragrafoelenco"/>
        <w:numPr>
          <w:ilvl w:val="0"/>
          <w:numId w:val="1"/>
        </w:numPr>
        <w:rPr>
          <w:b/>
          <w:sz w:val="28"/>
          <w:szCs w:val="28"/>
        </w:rPr>
      </w:pPr>
      <w:r w:rsidRPr="00812D23">
        <w:rPr>
          <w:b/>
          <w:sz w:val="28"/>
          <w:szCs w:val="28"/>
        </w:rPr>
        <w:t xml:space="preserve">Le licenze Creative </w:t>
      </w:r>
      <w:proofErr w:type="spellStart"/>
      <w:r w:rsidRPr="00812D23">
        <w:rPr>
          <w:b/>
          <w:sz w:val="28"/>
          <w:szCs w:val="28"/>
        </w:rPr>
        <w:t>Commons</w:t>
      </w:r>
      <w:proofErr w:type="spellEnd"/>
      <w:r w:rsidRPr="00812D23">
        <w:rPr>
          <w:b/>
          <w:sz w:val="28"/>
          <w:szCs w:val="28"/>
        </w:rPr>
        <w:t>.</w:t>
      </w:r>
    </w:p>
    <w:p w:rsidR="006C7F5E" w:rsidRPr="00812D23" w:rsidRDefault="006C7F5E" w:rsidP="006C7F5E">
      <w:pPr>
        <w:pStyle w:val="Paragrafoelenco"/>
        <w:ind w:left="1068"/>
        <w:rPr>
          <w:b/>
          <w:sz w:val="28"/>
          <w:szCs w:val="28"/>
        </w:rPr>
      </w:pPr>
    </w:p>
    <w:p w:rsidR="000444FC" w:rsidRDefault="000444FC"/>
    <w:sectPr w:rsidR="000444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E60A8"/>
    <w:multiLevelType w:val="hybridMultilevel"/>
    <w:tmpl w:val="5BC27404"/>
    <w:lvl w:ilvl="0" w:tplc="271A62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5E"/>
    <w:rsid w:val="000444FC"/>
    <w:rsid w:val="006C7F5E"/>
    <w:rsid w:val="00EF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F5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F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7F5E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7F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MSaccone</dc:creator>
  <cp:lastModifiedBy>MSaccone</cp:lastModifiedBy>
  <cp:revision>2</cp:revision>
  <dcterms:created xsi:type="dcterms:W3CDTF">2021-12-07T12:17:00Z</dcterms:created>
  <dcterms:modified xsi:type="dcterms:W3CDTF">2021-12-07T12:21:00Z</dcterms:modified>
</cp:coreProperties>
</file>